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1BAC" w:rsidRDefault="009C1BAC" w:rsidP="009C1BAC">
      <w:pPr>
        <w:tabs>
          <w:tab w:val="left" w:pos="0"/>
        </w:tabs>
        <w:jc w:val="both"/>
        <w:rPr>
          <w:rFonts w:ascii="Arial" w:hAnsi="Arial" w:cs="Arial"/>
          <w:b/>
        </w:rPr>
      </w:pPr>
    </w:p>
    <w:p w:rsidR="00142694" w:rsidRDefault="00142694" w:rsidP="009C1BAC">
      <w:pPr>
        <w:tabs>
          <w:tab w:val="left" w:pos="0"/>
        </w:tabs>
        <w:jc w:val="both"/>
        <w:rPr>
          <w:rFonts w:ascii="Arial" w:hAnsi="Arial" w:cs="Arial"/>
          <w:b/>
        </w:rPr>
      </w:pPr>
    </w:p>
    <w:p w:rsidR="00142694" w:rsidRDefault="00142694" w:rsidP="009C1BAC">
      <w:pPr>
        <w:tabs>
          <w:tab w:val="left" w:pos="0"/>
        </w:tabs>
        <w:jc w:val="both"/>
        <w:rPr>
          <w:rFonts w:ascii="Arial" w:hAnsi="Arial" w:cs="Arial"/>
          <w:b/>
        </w:rPr>
      </w:pPr>
    </w:p>
    <w:p w:rsidR="009C1BAC" w:rsidRDefault="009C1BAC"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142694" w:rsidRDefault="00142694" w:rsidP="009C1BAC">
      <w:pPr>
        <w:tabs>
          <w:tab w:val="left" w:pos="0"/>
        </w:tabs>
        <w:jc w:val="both"/>
        <w:rPr>
          <w:rFonts w:ascii="Arial" w:hAnsi="Arial" w:cs="Arial"/>
          <w:b/>
        </w:rPr>
      </w:pPr>
    </w:p>
    <w:p w:rsidR="00142694" w:rsidRDefault="00142694" w:rsidP="009C1BAC">
      <w:pPr>
        <w:tabs>
          <w:tab w:val="left" w:pos="0"/>
        </w:tabs>
        <w:jc w:val="both"/>
        <w:rPr>
          <w:rFonts w:ascii="Arial" w:hAnsi="Arial" w:cs="Arial"/>
          <w:b/>
        </w:rPr>
      </w:pPr>
    </w:p>
    <w:p w:rsidR="00142694" w:rsidRDefault="00142694" w:rsidP="009C1BAC">
      <w:pPr>
        <w:tabs>
          <w:tab w:val="left" w:pos="0"/>
        </w:tabs>
        <w:jc w:val="both"/>
        <w:rPr>
          <w:rFonts w:ascii="Arial" w:hAnsi="Arial" w:cs="Arial"/>
          <w:b/>
        </w:rPr>
      </w:pPr>
    </w:p>
    <w:p w:rsidR="00142694" w:rsidRDefault="00142694" w:rsidP="009C1BAC">
      <w:pPr>
        <w:tabs>
          <w:tab w:val="left" w:pos="0"/>
        </w:tabs>
        <w:jc w:val="both"/>
        <w:rPr>
          <w:rFonts w:ascii="Arial" w:hAnsi="Arial" w:cs="Arial"/>
          <w:b/>
        </w:rPr>
      </w:pPr>
    </w:p>
    <w:p w:rsidR="003C2611" w:rsidRDefault="003C2611" w:rsidP="009C1BAC">
      <w:pPr>
        <w:tabs>
          <w:tab w:val="left" w:pos="0"/>
        </w:tabs>
        <w:jc w:val="both"/>
        <w:rPr>
          <w:rFonts w:ascii="Arial" w:hAnsi="Arial" w:cs="Arial"/>
          <w:b/>
        </w:rPr>
      </w:pPr>
    </w:p>
    <w:p w:rsidR="00714B54" w:rsidRPr="002F1B2A" w:rsidRDefault="00714B54" w:rsidP="00714B54">
      <w:pPr>
        <w:ind w:left="-567" w:firstLine="567"/>
        <w:jc w:val="center"/>
        <w:rPr>
          <w:rFonts w:ascii="Arial" w:hAnsi="Arial" w:cs="Arial"/>
          <w:b/>
          <w:color w:val="000000"/>
          <w:sz w:val="36"/>
          <w:szCs w:val="36"/>
        </w:rPr>
      </w:pPr>
      <w:r w:rsidRPr="002F1B2A">
        <w:rPr>
          <w:rFonts w:ascii="Arial" w:hAnsi="Arial" w:cs="Arial"/>
          <w:b/>
          <w:color w:val="000000"/>
          <w:sz w:val="36"/>
          <w:szCs w:val="36"/>
        </w:rPr>
        <w:t xml:space="preserve">INFORME DE TRABAJO SOCIAL  </w:t>
      </w:r>
    </w:p>
    <w:p w:rsidR="00714B54" w:rsidRPr="002F1B2A" w:rsidRDefault="00714B54" w:rsidP="00714B54">
      <w:pPr>
        <w:ind w:left="-567" w:firstLine="567"/>
        <w:jc w:val="center"/>
        <w:rPr>
          <w:rFonts w:ascii="Arial" w:hAnsi="Arial" w:cs="Arial"/>
          <w:b/>
          <w:color w:val="000000"/>
          <w:sz w:val="36"/>
          <w:szCs w:val="36"/>
        </w:rPr>
      </w:pPr>
    </w:p>
    <w:p w:rsidR="00714B54" w:rsidRPr="002F1B2A" w:rsidRDefault="00714B54" w:rsidP="00714B54">
      <w:pPr>
        <w:ind w:left="-567" w:firstLine="567"/>
        <w:jc w:val="center"/>
        <w:rPr>
          <w:rFonts w:ascii="Arial" w:hAnsi="Arial" w:cs="Arial"/>
          <w:b/>
          <w:color w:val="000000"/>
          <w:sz w:val="36"/>
          <w:szCs w:val="36"/>
        </w:rPr>
      </w:pPr>
      <w:r w:rsidRPr="002F1B2A">
        <w:rPr>
          <w:rFonts w:ascii="Arial" w:hAnsi="Arial" w:cs="Arial"/>
          <w:b/>
          <w:color w:val="000000"/>
          <w:sz w:val="36"/>
          <w:szCs w:val="36"/>
        </w:rPr>
        <w:t xml:space="preserve"> CENTRO  PARA EL DESARROLLO DE LA</w:t>
      </w:r>
      <w:r w:rsidR="00CD7D53" w:rsidRPr="002F1B2A">
        <w:rPr>
          <w:rFonts w:ascii="Arial" w:hAnsi="Arial" w:cs="Arial"/>
          <w:b/>
          <w:color w:val="000000"/>
          <w:sz w:val="36"/>
          <w:szCs w:val="36"/>
        </w:rPr>
        <w:t>S</w:t>
      </w:r>
      <w:r w:rsidRPr="002F1B2A">
        <w:rPr>
          <w:rFonts w:ascii="Arial" w:hAnsi="Arial" w:cs="Arial"/>
          <w:b/>
          <w:color w:val="000000"/>
          <w:sz w:val="36"/>
          <w:szCs w:val="36"/>
        </w:rPr>
        <w:t xml:space="preserve"> MUJER</w:t>
      </w:r>
      <w:r w:rsidR="00CD7D53" w:rsidRPr="002F1B2A">
        <w:rPr>
          <w:rFonts w:ascii="Arial" w:hAnsi="Arial" w:cs="Arial"/>
          <w:b/>
          <w:color w:val="000000"/>
          <w:sz w:val="36"/>
          <w:szCs w:val="36"/>
        </w:rPr>
        <w:t>ES</w:t>
      </w: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r w:rsidRPr="002F1B2A">
        <w:rPr>
          <w:rFonts w:ascii="Arial" w:hAnsi="Arial" w:cs="Arial"/>
          <w:b/>
          <w:color w:val="000000"/>
          <w:sz w:val="36"/>
          <w:szCs w:val="36"/>
        </w:rPr>
        <w:t xml:space="preserve">CDM PONCITLÁN </w:t>
      </w: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r w:rsidRPr="002F1B2A">
        <w:rPr>
          <w:rFonts w:ascii="Arial" w:hAnsi="Arial" w:cs="Arial"/>
          <w:b/>
          <w:color w:val="000000"/>
          <w:sz w:val="36"/>
          <w:szCs w:val="36"/>
        </w:rPr>
        <w:t>INSTITUTO JALISCIENSE DE LAS MUJERES</w:t>
      </w: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714B54" w:rsidRPr="002F1B2A" w:rsidRDefault="00714B54" w:rsidP="00714B54">
      <w:pPr>
        <w:jc w:val="center"/>
        <w:rPr>
          <w:rFonts w:ascii="Arial" w:hAnsi="Arial" w:cs="Arial"/>
          <w:b/>
          <w:color w:val="000000"/>
          <w:sz w:val="36"/>
          <w:szCs w:val="36"/>
        </w:rPr>
      </w:pPr>
    </w:p>
    <w:p w:rsidR="009C1BAC" w:rsidRPr="002F1B2A" w:rsidRDefault="003E73F0" w:rsidP="00714B54">
      <w:pPr>
        <w:jc w:val="right"/>
        <w:rPr>
          <w:rFonts w:ascii="Arial" w:hAnsi="Arial" w:cs="Arial"/>
          <w:b/>
          <w:color w:val="000000"/>
          <w:sz w:val="36"/>
          <w:szCs w:val="36"/>
        </w:rPr>
      </w:pPr>
      <w:r>
        <w:rPr>
          <w:rFonts w:ascii="Arial" w:hAnsi="Arial" w:cs="Arial"/>
          <w:b/>
          <w:color w:val="000000"/>
          <w:sz w:val="36"/>
          <w:szCs w:val="36"/>
        </w:rPr>
        <w:t>ENERO</w:t>
      </w:r>
      <w:r w:rsidR="006D448A">
        <w:rPr>
          <w:rFonts w:ascii="Arial" w:hAnsi="Arial" w:cs="Arial"/>
          <w:b/>
          <w:color w:val="000000"/>
          <w:sz w:val="36"/>
          <w:szCs w:val="36"/>
        </w:rPr>
        <w:t xml:space="preserve"> </w:t>
      </w:r>
      <w:r>
        <w:rPr>
          <w:rFonts w:ascii="Arial" w:hAnsi="Arial" w:cs="Arial"/>
          <w:b/>
          <w:color w:val="000000"/>
          <w:sz w:val="36"/>
          <w:szCs w:val="36"/>
        </w:rPr>
        <w:t xml:space="preserve"> 2019</w:t>
      </w:r>
    </w:p>
    <w:p w:rsidR="009C1BAC" w:rsidRPr="002F1B2A" w:rsidRDefault="009C1BAC" w:rsidP="005E65B0">
      <w:pPr>
        <w:jc w:val="center"/>
        <w:rPr>
          <w:rFonts w:ascii="Arial" w:hAnsi="Arial" w:cs="Arial"/>
          <w:b/>
          <w:sz w:val="28"/>
          <w:szCs w:val="28"/>
        </w:rPr>
      </w:pPr>
    </w:p>
    <w:p w:rsidR="009E34FE" w:rsidRPr="002F1B2A" w:rsidRDefault="009E34FE" w:rsidP="000511EA">
      <w:pPr>
        <w:jc w:val="both"/>
      </w:pPr>
    </w:p>
    <w:p w:rsidR="00714B54" w:rsidRPr="002F1B2A" w:rsidRDefault="00714B54" w:rsidP="000511EA">
      <w:pPr>
        <w:jc w:val="both"/>
      </w:pPr>
    </w:p>
    <w:p w:rsidR="003A2718" w:rsidRPr="002F1B2A" w:rsidRDefault="003A2718" w:rsidP="000511EA">
      <w:pPr>
        <w:jc w:val="both"/>
      </w:pPr>
    </w:p>
    <w:p w:rsidR="00714B54" w:rsidRPr="002F1B2A" w:rsidRDefault="00714B54" w:rsidP="000511EA">
      <w:pPr>
        <w:tabs>
          <w:tab w:val="left" w:pos="0"/>
        </w:tabs>
        <w:jc w:val="both"/>
        <w:rPr>
          <w:rFonts w:ascii="Arial" w:hAnsi="Arial" w:cs="Arial"/>
          <w:b/>
        </w:rPr>
      </w:pPr>
    </w:p>
    <w:p w:rsidR="007667F2" w:rsidRPr="002F1B2A" w:rsidRDefault="003F33ED" w:rsidP="00212AA7">
      <w:pPr>
        <w:tabs>
          <w:tab w:val="left" w:pos="0"/>
        </w:tabs>
        <w:jc w:val="center"/>
        <w:rPr>
          <w:rFonts w:ascii="Arial" w:hAnsi="Arial" w:cs="Arial"/>
          <w:b/>
        </w:rPr>
      </w:pPr>
      <w:r w:rsidRPr="002F1B2A">
        <w:rPr>
          <w:rFonts w:ascii="Arial" w:hAnsi="Arial" w:cs="Arial"/>
          <w:b/>
        </w:rPr>
        <w:t>INFORMACIÓN DEL CDM</w:t>
      </w:r>
    </w:p>
    <w:p w:rsidR="001E1210" w:rsidRPr="002F1B2A" w:rsidRDefault="001E1210" w:rsidP="000511EA">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23337F" w:rsidRPr="002F1B2A">
        <w:tc>
          <w:tcPr>
            <w:tcW w:w="8644" w:type="dxa"/>
            <w:gridSpan w:val="2"/>
            <w:shd w:val="clear" w:color="auto" w:fill="CCCCCC"/>
          </w:tcPr>
          <w:p w:rsidR="0023337F" w:rsidRPr="002F1B2A" w:rsidRDefault="00A423C0" w:rsidP="006F268A">
            <w:pPr>
              <w:tabs>
                <w:tab w:val="left" w:pos="0"/>
              </w:tabs>
              <w:jc w:val="center"/>
              <w:rPr>
                <w:rFonts w:ascii="Arial" w:hAnsi="Arial" w:cs="Arial"/>
              </w:rPr>
            </w:pPr>
            <w:r w:rsidRPr="002F1B2A">
              <w:rPr>
                <w:rFonts w:ascii="Arial" w:hAnsi="Arial" w:cs="Arial"/>
              </w:rPr>
              <w:t>Datos generales del CDM</w:t>
            </w:r>
            <w:r w:rsidR="0023337F" w:rsidRPr="002F1B2A">
              <w:rPr>
                <w:rFonts w:ascii="Arial" w:hAnsi="Arial" w:cs="Arial"/>
              </w:rPr>
              <w:t>:</w:t>
            </w:r>
          </w:p>
        </w:tc>
      </w:tr>
      <w:tr w:rsidR="00D95DFC" w:rsidRPr="002F1B2A">
        <w:tc>
          <w:tcPr>
            <w:tcW w:w="4322" w:type="dxa"/>
            <w:shd w:val="clear" w:color="auto" w:fill="auto"/>
          </w:tcPr>
          <w:p w:rsidR="00D95DFC" w:rsidRPr="002F1B2A" w:rsidRDefault="00D95DFC" w:rsidP="006F268A">
            <w:pPr>
              <w:tabs>
                <w:tab w:val="left" w:pos="0"/>
              </w:tabs>
              <w:jc w:val="both"/>
              <w:rPr>
                <w:rFonts w:ascii="Arial" w:hAnsi="Arial" w:cs="Arial"/>
              </w:rPr>
            </w:pPr>
            <w:r w:rsidRPr="002F1B2A">
              <w:rPr>
                <w:rFonts w:ascii="Arial" w:hAnsi="Arial" w:cs="Arial"/>
              </w:rPr>
              <w:t xml:space="preserve">Entidad: </w:t>
            </w:r>
          </w:p>
        </w:tc>
        <w:tc>
          <w:tcPr>
            <w:tcW w:w="4322" w:type="dxa"/>
            <w:shd w:val="clear" w:color="auto" w:fill="auto"/>
          </w:tcPr>
          <w:p w:rsidR="00D95DFC" w:rsidRPr="002F1B2A" w:rsidRDefault="00212AA7" w:rsidP="006F268A">
            <w:pPr>
              <w:tabs>
                <w:tab w:val="left" w:pos="0"/>
              </w:tabs>
              <w:jc w:val="both"/>
              <w:rPr>
                <w:rFonts w:ascii="Arial" w:hAnsi="Arial" w:cs="Arial"/>
              </w:rPr>
            </w:pPr>
            <w:r w:rsidRPr="002F1B2A">
              <w:rPr>
                <w:rFonts w:ascii="Arial" w:hAnsi="Arial" w:cs="Arial"/>
              </w:rPr>
              <w:t>Jalisco</w:t>
            </w:r>
          </w:p>
        </w:tc>
      </w:tr>
      <w:tr w:rsidR="00D95DFC" w:rsidRPr="002F1B2A">
        <w:tc>
          <w:tcPr>
            <w:tcW w:w="4322" w:type="dxa"/>
            <w:shd w:val="clear" w:color="auto" w:fill="auto"/>
          </w:tcPr>
          <w:p w:rsidR="00D95DFC" w:rsidRPr="002F1B2A" w:rsidRDefault="00D95DFC" w:rsidP="006F268A">
            <w:pPr>
              <w:tabs>
                <w:tab w:val="left" w:pos="0"/>
              </w:tabs>
              <w:jc w:val="both"/>
              <w:rPr>
                <w:rFonts w:ascii="Arial" w:hAnsi="Arial" w:cs="Arial"/>
              </w:rPr>
            </w:pPr>
            <w:r w:rsidRPr="002F1B2A">
              <w:rPr>
                <w:rFonts w:ascii="Arial" w:hAnsi="Arial" w:cs="Arial"/>
              </w:rPr>
              <w:t>Nombre de la IMEF</w:t>
            </w:r>
            <w:r w:rsidR="003C2611" w:rsidRPr="002F1B2A">
              <w:rPr>
                <w:rFonts w:ascii="Arial" w:hAnsi="Arial" w:cs="Arial"/>
              </w:rPr>
              <w:t>/ Municipio</w:t>
            </w:r>
            <w:r w:rsidRPr="002F1B2A">
              <w:rPr>
                <w:rFonts w:ascii="Arial" w:hAnsi="Arial" w:cs="Arial"/>
              </w:rPr>
              <w:t>:</w:t>
            </w:r>
          </w:p>
        </w:tc>
        <w:tc>
          <w:tcPr>
            <w:tcW w:w="4322" w:type="dxa"/>
            <w:shd w:val="clear" w:color="auto" w:fill="auto"/>
          </w:tcPr>
          <w:p w:rsidR="00D95DFC" w:rsidRPr="002F1B2A" w:rsidRDefault="00212AA7" w:rsidP="006F268A">
            <w:pPr>
              <w:tabs>
                <w:tab w:val="left" w:pos="0"/>
              </w:tabs>
              <w:jc w:val="both"/>
              <w:rPr>
                <w:rFonts w:ascii="Arial" w:hAnsi="Arial" w:cs="Arial"/>
              </w:rPr>
            </w:pPr>
            <w:r w:rsidRPr="002F1B2A">
              <w:rPr>
                <w:rFonts w:ascii="Arial" w:hAnsi="Arial" w:cs="Arial"/>
              </w:rPr>
              <w:t xml:space="preserve">Instituto Jalisciense de las Mujeres/ CE-Mujer Poncitlán </w:t>
            </w:r>
          </w:p>
        </w:tc>
      </w:tr>
    </w:tbl>
    <w:p w:rsidR="009E34FE" w:rsidRPr="002F1B2A" w:rsidRDefault="009E34FE" w:rsidP="000511EA">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7667F2" w:rsidRPr="002F1B2A">
        <w:tc>
          <w:tcPr>
            <w:tcW w:w="8644" w:type="dxa"/>
            <w:gridSpan w:val="2"/>
            <w:shd w:val="clear" w:color="auto" w:fill="CCCCCC"/>
          </w:tcPr>
          <w:p w:rsidR="007667F2" w:rsidRPr="002F1B2A" w:rsidRDefault="004F468D" w:rsidP="006F268A">
            <w:pPr>
              <w:tabs>
                <w:tab w:val="left" w:pos="0"/>
              </w:tabs>
              <w:jc w:val="center"/>
              <w:rPr>
                <w:rFonts w:ascii="Arial" w:hAnsi="Arial" w:cs="Arial"/>
              </w:rPr>
            </w:pPr>
            <w:r w:rsidRPr="002F1B2A">
              <w:rPr>
                <w:rFonts w:ascii="Arial" w:hAnsi="Arial" w:cs="Arial"/>
              </w:rPr>
              <w:t>Información del Área Responsable:</w:t>
            </w:r>
          </w:p>
        </w:tc>
      </w:tr>
      <w:tr w:rsidR="007667F2" w:rsidRPr="002F1B2A">
        <w:tc>
          <w:tcPr>
            <w:tcW w:w="4322" w:type="dxa"/>
            <w:shd w:val="clear" w:color="auto" w:fill="auto"/>
          </w:tcPr>
          <w:p w:rsidR="007667F2" w:rsidRPr="002F1B2A" w:rsidRDefault="0023337F" w:rsidP="006F268A">
            <w:pPr>
              <w:tabs>
                <w:tab w:val="left" w:pos="0"/>
              </w:tabs>
              <w:jc w:val="both"/>
              <w:rPr>
                <w:rFonts w:ascii="Arial" w:hAnsi="Arial" w:cs="Arial"/>
              </w:rPr>
            </w:pPr>
            <w:r w:rsidRPr="002F1B2A">
              <w:rPr>
                <w:rFonts w:ascii="Arial" w:hAnsi="Arial" w:cs="Arial"/>
              </w:rPr>
              <w:t xml:space="preserve">Nombre (s) de las (los) responsables </w:t>
            </w:r>
            <w:r w:rsidR="008D636B" w:rsidRPr="002F1B2A">
              <w:rPr>
                <w:rFonts w:ascii="Arial" w:hAnsi="Arial" w:cs="Arial"/>
              </w:rPr>
              <w:t>de la Meta</w:t>
            </w:r>
            <w:r w:rsidRPr="002F1B2A">
              <w:rPr>
                <w:rFonts w:ascii="Arial" w:hAnsi="Arial" w:cs="Arial"/>
              </w:rPr>
              <w:t>:</w:t>
            </w:r>
          </w:p>
        </w:tc>
        <w:tc>
          <w:tcPr>
            <w:tcW w:w="4322" w:type="dxa"/>
            <w:shd w:val="clear" w:color="auto" w:fill="auto"/>
          </w:tcPr>
          <w:p w:rsidR="007667F2" w:rsidRPr="002F1B2A" w:rsidRDefault="007667F2" w:rsidP="006F268A">
            <w:pPr>
              <w:tabs>
                <w:tab w:val="left" w:pos="0"/>
              </w:tabs>
              <w:jc w:val="both"/>
              <w:rPr>
                <w:rFonts w:ascii="Arial" w:hAnsi="Arial" w:cs="Arial"/>
              </w:rPr>
            </w:pPr>
          </w:p>
        </w:tc>
      </w:tr>
      <w:tr w:rsidR="007667F2" w:rsidRPr="002F1B2A">
        <w:tc>
          <w:tcPr>
            <w:tcW w:w="4322" w:type="dxa"/>
            <w:shd w:val="clear" w:color="auto" w:fill="auto"/>
          </w:tcPr>
          <w:p w:rsidR="007667F2" w:rsidRPr="002F1B2A" w:rsidRDefault="0023337F" w:rsidP="006F268A">
            <w:pPr>
              <w:tabs>
                <w:tab w:val="left" w:pos="0"/>
              </w:tabs>
              <w:jc w:val="both"/>
              <w:rPr>
                <w:rFonts w:ascii="Arial" w:hAnsi="Arial" w:cs="Arial"/>
              </w:rPr>
            </w:pPr>
            <w:r w:rsidRPr="002F1B2A">
              <w:rPr>
                <w:rFonts w:ascii="Arial" w:hAnsi="Arial" w:cs="Arial"/>
              </w:rPr>
              <w:t>Lugar de realización:</w:t>
            </w:r>
          </w:p>
        </w:tc>
        <w:tc>
          <w:tcPr>
            <w:tcW w:w="4322" w:type="dxa"/>
            <w:shd w:val="clear" w:color="auto" w:fill="auto"/>
          </w:tcPr>
          <w:p w:rsidR="007667F2" w:rsidRPr="002F1B2A" w:rsidRDefault="00212AA7" w:rsidP="006F268A">
            <w:pPr>
              <w:tabs>
                <w:tab w:val="left" w:pos="0"/>
              </w:tabs>
              <w:jc w:val="both"/>
              <w:rPr>
                <w:rFonts w:ascii="Arial" w:hAnsi="Arial" w:cs="Arial"/>
              </w:rPr>
            </w:pPr>
            <w:r w:rsidRPr="002F1B2A">
              <w:rPr>
                <w:rFonts w:ascii="Arial" w:hAnsi="Arial" w:cs="Arial"/>
              </w:rPr>
              <w:t xml:space="preserve">Poncitlán </w:t>
            </w:r>
          </w:p>
        </w:tc>
      </w:tr>
      <w:tr w:rsidR="007667F2" w:rsidRPr="002F1B2A">
        <w:tc>
          <w:tcPr>
            <w:tcW w:w="4322" w:type="dxa"/>
            <w:shd w:val="clear" w:color="auto" w:fill="auto"/>
          </w:tcPr>
          <w:p w:rsidR="007667F2" w:rsidRPr="002F1B2A" w:rsidRDefault="008D636B" w:rsidP="00C13AA0">
            <w:pPr>
              <w:tabs>
                <w:tab w:val="left" w:pos="0"/>
              </w:tabs>
              <w:jc w:val="both"/>
              <w:rPr>
                <w:rFonts w:ascii="Arial" w:hAnsi="Arial" w:cs="Arial"/>
              </w:rPr>
            </w:pPr>
            <w:r w:rsidRPr="002F1B2A">
              <w:rPr>
                <w:rFonts w:ascii="Arial" w:hAnsi="Arial" w:cs="Arial"/>
              </w:rPr>
              <w:t xml:space="preserve">Período de </w:t>
            </w:r>
            <w:r w:rsidR="00C13AA0" w:rsidRPr="002F1B2A">
              <w:rPr>
                <w:rFonts w:ascii="Arial" w:hAnsi="Arial" w:cs="Arial"/>
              </w:rPr>
              <w:t>elaboración del informe</w:t>
            </w:r>
            <w:r w:rsidRPr="002F1B2A">
              <w:rPr>
                <w:rFonts w:ascii="Arial" w:hAnsi="Arial" w:cs="Arial"/>
              </w:rPr>
              <w:t>:</w:t>
            </w:r>
          </w:p>
        </w:tc>
        <w:tc>
          <w:tcPr>
            <w:tcW w:w="4322" w:type="dxa"/>
            <w:shd w:val="clear" w:color="auto" w:fill="auto"/>
          </w:tcPr>
          <w:p w:rsidR="007667F2" w:rsidRPr="002F1B2A" w:rsidRDefault="003E73F0" w:rsidP="006F268A">
            <w:pPr>
              <w:tabs>
                <w:tab w:val="left" w:pos="0"/>
              </w:tabs>
              <w:jc w:val="both"/>
              <w:rPr>
                <w:rFonts w:ascii="Arial" w:hAnsi="Arial" w:cs="Arial"/>
              </w:rPr>
            </w:pPr>
            <w:r>
              <w:rPr>
                <w:rFonts w:ascii="Arial" w:hAnsi="Arial" w:cs="Arial"/>
              </w:rPr>
              <w:t>Enero 2019</w:t>
            </w:r>
          </w:p>
        </w:tc>
      </w:tr>
      <w:tr w:rsidR="007667F2" w:rsidRPr="002F1B2A">
        <w:tc>
          <w:tcPr>
            <w:tcW w:w="4322" w:type="dxa"/>
            <w:shd w:val="clear" w:color="auto" w:fill="auto"/>
          </w:tcPr>
          <w:p w:rsidR="007667F2" w:rsidRPr="002F1B2A" w:rsidRDefault="0023337F" w:rsidP="006F268A">
            <w:pPr>
              <w:tabs>
                <w:tab w:val="left" w:pos="0"/>
              </w:tabs>
              <w:jc w:val="both"/>
              <w:rPr>
                <w:rFonts w:ascii="Arial" w:hAnsi="Arial" w:cs="Arial"/>
              </w:rPr>
            </w:pPr>
            <w:r w:rsidRPr="002F1B2A">
              <w:rPr>
                <w:rFonts w:ascii="Arial" w:hAnsi="Arial" w:cs="Arial"/>
              </w:rPr>
              <w:t>Tipo de atención que se proporciona:</w:t>
            </w:r>
          </w:p>
        </w:tc>
        <w:tc>
          <w:tcPr>
            <w:tcW w:w="4322" w:type="dxa"/>
            <w:shd w:val="clear" w:color="auto" w:fill="auto"/>
          </w:tcPr>
          <w:p w:rsidR="007667F2" w:rsidRPr="002F1B2A" w:rsidRDefault="00212AA7" w:rsidP="006F268A">
            <w:pPr>
              <w:tabs>
                <w:tab w:val="left" w:pos="0"/>
              </w:tabs>
              <w:jc w:val="both"/>
              <w:rPr>
                <w:rFonts w:ascii="Arial" w:hAnsi="Arial" w:cs="Arial"/>
              </w:rPr>
            </w:pPr>
            <w:r w:rsidRPr="002F1B2A">
              <w:rPr>
                <w:rFonts w:ascii="Arial" w:hAnsi="Arial" w:cs="Arial"/>
              </w:rPr>
              <w:t xml:space="preserve">Capacitaciones y Asesorías </w:t>
            </w:r>
          </w:p>
        </w:tc>
      </w:tr>
    </w:tbl>
    <w:p w:rsidR="009C1BAC" w:rsidRPr="002F1B2A" w:rsidRDefault="009C1BAC" w:rsidP="000511EA">
      <w:pPr>
        <w:tabs>
          <w:tab w:val="left" w:pos="0"/>
        </w:tabs>
        <w:jc w:val="both"/>
        <w:rPr>
          <w:rFonts w:ascii="Arial" w:hAnsi="Arial" w:cs="Arial"/>
          <w:b/>
        </w:rPr>
      </w:pPr>
    </w:p>
    <w:p w:rsidR="009C1BAC" w:rsidRPr="002F1B2A" w:rsidRDefault="009C1BAC" w:rsidP="000511EA">
      <w:pPr>
        <w:tabs>
          <w:tab w:val="left" w:pos="0"/>
        </w:tabs>
        <w:jc w:val="both"/>
        <w:rPr>
          <w:rFonts w:ascii="Arial" w:hAnsi="Arial" w:cs="Arial"/>
          <w:b/>
        </w:rPr>
      </w:pPr>
    </w:p>
    <w:p w:rsidR="004C6F79" w:rsidRDefault="004C6F79" w:rsidP="004C6F79">
      <w:pPr>
        <w:jc w:val="center"/>
        <w:rPr>
          <w:rFonts w:ascii="Arial" w:hAnsi="Arial" w:cs="Arial"/>
          <w:b/>
          <w:color w:val="000000"/>
          <w:sz w:val="36"/>
          <w:szCs w:val="36"/>
        </w:rPr>
      </w:pPr>
      <w:r>
        <w:rPr>
          <w:rFonts w:ascii="Arial" w:hAnsi="Arial" w:cs="Arial"/>
          <w:b/>
          <w:color w:val="000000"/>
          <w:sz w:val="36"/>
          <w:szCs w:val="36"/>
        </w:rPr>
        <w:t>ANTECEDENTES</w:t>
      </w:r>
    </w:p>
    <w:p w:rsidR="004C6F79" w:rsidRDefault="004C6F79" w:rsidP="004C6F79">
      <w:pPr>
        <w:tabs>
          <w:tab w:val="left" w:pos="3495"/>
        </w:tabs>
        <w:spacing w:line="360" w:lineRule="auto"/>
        <w:jc w:val="both"/>
        <w:rPr>
          <w:rFonts w:ascii="Arial" w:hAnsi="Arial"/>
          <w:color w:val="000000"/>
        </w:rPr>
      </w:pPr>
      <w:r>
        <w:rPr>
          <w:rFonts w:ascii="Arial" w:hAnsi="Arial"/>
          <w:color w:val="000000"/>
        </w:rPr>
        <w:tab/>
      </w:r>
    </w:p>
    <w:p w:rsidR="004C6F79" w:rsidRDefault="004C6F79" w:rsidP="004C6F79">
      <w:pPr>
        <w:spacing w:before="100" w:beforeAutospacing="1" w:after="100" w:afterAutospacing="1" w:line="360" w:lineRule="auto"/>
        <w:jc w:val="both"/>
        <w:rPr>
          <w:rFonts w:ascii="Arial" w:hAnsi="Arial"/>
          <w:color w:val="000000"/>
        </w:rPr>
      </w:pPr>
      <w:r>
        <w:rPr>
          <w:rFonts w:ascii="Arial" w:hAnsi="Arial"/>
          <w:color w:val="000000"/>
        </w:rPr>
        <w:t>Enfocados en realizar un balance y retos que nos permitan mejorar y fortalecer la construcción de oportunidades en cuestión de igual de géneros,  en 1998  la SEGOB estableció la CONMUJER como órgano administrativo y 2001 se expidió la Ley de Instituto Nacional de las Mujeres y la Ley General de Acceso de las mujeres a una vida libre de Violencia en el 2007 donde el Estado intervendrá en los diferentes órdenes de gobierno para garantizar el derecho de las mujeres a una vida libre de violencia.</w:t>
      </w:r>
    </w:p>
    <w:p w:rsidR="004C6F79" w:rsidRDefault="004C6F79" w:rsidP="004C6F79">
      <w:pPr>
        <w:spacing w:before="100" w:beforeAutospacing="1" w:after="100" w:afterAutospacing="1" w:line="360" w:lineRule="auto"/>
        <w:jc w:val="both"/>
        <w:rPr>
          <w:rFonts w:ascii="Arial" w:hAnsi="Arial"/>
          <w:color w:val="000000"/>
        </w:rPr>
      </w:pPr>
      <w:r>
        <w:rPr>
          <w:rFonts w:ascii="Arial" w:hAnsi="Arial"/>
          <w:color w:val="000000"/>
        </w:rPr>
        <w:t xml:space="preserve">El  Instituto Jalisciense de las Mujeres tiene la atribución de fomentar la creación de los Centros Integrales de apoyo a las mujeres o mejor dicho CE-MUJER. </w:t>
      </w:r>
    </w:p>
    <w:p w:rsidR="004C6F79" w:rsidRDefault="004C6F79" w:rsidP="004C6F79">
      <w:pPr>
        <w:spacing w:before="100" w:beforeAutospacing="1" w:after="100" w:afterAutospacing="1" w:line="360" w:lineRule="auto"/>
        <w:jc w:val="both"/>
        <w:rPr>
          <w:rFonts w:ascii="Arial" w:hAnsi="Arial"/>
          <w:color w:val="000000"/>
        </w:rPr>
      </w:pPr>
      <w:r>
        <w:rPr>
          <w:rFonts w:ascii="Arial" w:hAnsi="Arial"/>
          <w:color w:val="000000"/>
        </w:rPr>
        <w:t xml:space="preserve">El CE-MUJER en el municipio de Poncitlán fue establecido como departamento de la administración del H. Ayuntamiento Municipal de Poncitlán aproximadamente en el 2008, sin embargo, tuvo muy poco reconocimiento. Fue hasta enero del 2016 que por medio de la gestión de la instancia se  solicitó el apoyo del Instituto Jalisciense de las Mujeres para impulsar nuevos proyectos resultando el Centro para el desarrollo de la mujeres “CDM”, que dio apertura en el mes de Mayo del 2016. Cabe mencionar, que Poncitlán fue beneficiado </w:t>
      </w:r>
      <w:r>
        <w:rPr>
          <w:rFonts w:ascii="Arial" w:hAnsi="Arial"/>
          <w:color w:val="000000"/>
        </w:rPr>
        <w:lastRenderedPageBreak/>
        <w:t xml:space="preserve">con este proyecto junto a otros 11 municipios, de los cuales año con año han aumentado, contando actualmente con 14 CDM establecidos: Poncitlán, Tonalá, Yahualica, Atemajac de Brizuela, Ameca, San Martin Hidalgo, Puerto Vallarta, Juanacatlán, Jamay, Jocotepec, Sayula, Lagos de Moreno, Mezquitic, Arandas. </w:t>
      </w:r>
      <w:r>
        <w:rPr>
          <w:rFonts w:ascii="Arial" w:hAnsi="Arial"/>
          <w:color w:val="000000"/>
        </w:rPr>
        <w:br/>
      </w:r>
      <w:r>
        <w:rPr>
          <w:rFonts w:ascii="Arial" w:hAnsi="Arial"/>
          <w:color w:val="000000"/>
        </w:rPr>
        <w:br/>
        <w:t xml:space="preserve">Este proyecto ha obtenido logros destacables en el avance de la transversalidad de la perspectiva de género en la creación de política pública municipal, ya que en el 2016 se creó y aprobó el Reglamento Municipal del Ce- Mujer, adquiriendo legalidad a sus funciones. En el 2017 se acordó una Agenda Ciudadana con Perspectiva de Género, la cual recibió el apoyo de las y los regidores, así como de El Presidente Municipal. Actualmente el proyecto continúa con sus funciones encaminadas a lograr los objetivos planteados en el Modelo de Operación de los Centros para el Desarrollo para las Mujeres. </w:t>
      </w:r>
    </w:p>
    <w:p w:rsidR="004C6F79" w:rsidRDefault="004C6F79" w:rsidP="004C6F79">
      <w:pPr>
        <w:spacing w:before="100" w:beforeAutospacing="1" w:after="100" w:afterAutospacing="1" w:line="360" w:lineRule="auto"/>
        <w:jc w:val="both"/>
        <w:rPr>
          <w:rFonts w:ascii="Arial" w:hAnsi="Arial"/>
          <w:color w:val="000000"/>
        </w:rPr>
      </w:pPr>
      <w:r>
        <w:rPr>
          <w:rFonts w:ascii="Arial" w:hAnsi="Arial"/>
          <w:color w:val="000000"/>
        </w:rPr>
        <w:t xml:space="preserve">Es importante comentar que el CDM requiere personal capacitado y profesional: Trabajador/a Social, Psicóloga/o, Abogado/a; las cuales y los cuales fungirán como asesor/a, promotor/a y facilitador/a,  por lo tanto se capacita en un primer momento a los profesionistas que apoyaran dicho Centro y de los cuales su principal objetivo es </w:t>
      </w:r>
      <w:r>
        <w:rPr>
          <w:rFonts w:ascii="Arial" w:hAnsi="Arial"/>
          <w:color w:val="000000"/>
          <w:lang w:val="es-MX"/>
        </w:rPr>
        <w:t>contribuir en el desarrollo integral de las mujeres a partir de la detección de sus intereses y necesidades específicas, promoviendo acciones coordinadas con actores estratégicos para impulsar su autonomía y autodeterminación.</w:t>
      </w:r>
    </w:p>
    <w:p w:rsidR="004C6F79" w:rsidRDefault="004C6F79" w:rsidP="004C6F79">
      <w:pPr>
        <w:spacing w:before="100" w:beforeAutospacing="1" w:after="100" w:afterAutospacing="1" w:line="360" w:lineRule="auto"/>
        <w:jc w:val="both"/>
        <w:rPr>
          <w:rFonts w:ascii="Arial" w:hAnsi="Arial"/>
          <w:color w:val="000000"/>
        </w:rPr>
      </w:pPr>
    </w:p>
    <w:p w:rsidR="004C6F79" w:rsidRDefault="004C6F79" w:rsidP="004C6F79">
      <w:pPr>
        <w:spacing w:before="100" w:beforeAutospacing="1" w:after="100" w:afterAutospacing="1" w:line="360" w:lineRule="auto"/>
        <w:jc w:val="both"/>
        <w:rPr>
          <w:rFonts w:ascii="Arial" w:hAnsi="Arial"/>
          <w:color w:val="000000"/>
        </w:rPr>
      </w:pPr>
    </w:p>
    <w:p w:rsidR="004C6F79" w:rsidRDefault="004C6F79" w:rsidP="004C6F79">
      <w:pPr>
        <w:spacing w:before="100" w:beforeAutospacing="1" w:after="100" w:afterAutospacing="1" w:line="360" w:lineRule="auto"/>
        <w:jc w:val="both"/>
        <w:rPr>
          <w:rFonts w:ascii="Arial" w:hAnsi="Arial"/>
          <w:color w:val="000000"/>
        </w:rPr>
      </w:pPr>
    </w:p>
    <w:p w:rsidR="004C6F79" w:rsidRDefault="004C6F79" w:rsidP="004C6F79">
      <w:pPr>
        <w:spacing w:before="100" w:beforeAutospacing="1" w:after="100" w:afterAutospacing="1" w:line="360" w:lineRule="auto"/>
        <w:jc w:val="both"/>
        <w:rPr>
          <w:rFonts w:ascii="Arial" w:hAnsi="Arial"/>
          <w:color w:val="000000"/>
        </w:rPr>
      </w:pPr>
    </w:p>
    <w:p w:rsidR="004C6F79" w:rsidRDefault="004C6F79" w:rsidP="004C6F79">
      <w:pPr>
        <w:rPr>
          <w:rFonts w:ascii="Century Schoolbook" w:hAnsi="Century Schoolbook"/>
          <w:b/>
          <w:color w:val="000000"/>
          <w:sz w:val="36"/>
          <w:szCs w:val="36"/>
        </w:rPr>
      </w:pPr>
    </w:p>
    <w:p w:rsidR="004C6F79" w:rsidRDefault="004C6F79" w:rsidP="004C6F79">
      <w:pPr>
        <w:jc w:val="center"/>
        <w:rPr>
          <w:rFonts w:ascii="Century Schoolbook" w:hAnsi="Century Schoolbook"/>
          <w:b/>
          <w:sz w:val="36"/>
          <w:szCs w:val="36"/>
        </w:rPr>
      </w:pPr>
    </w:p>
    <w:p w:rsidR="004C6F79" w:rsidRDefault="004C6F79" w:rsidP="004C6F79">
      <w:pPr>
        <w:jc w:val="center"/>
        <w:rPr>
          <w:rFonts w:ascii="Arial" w:hAnsi="Arial" w:cs="Arial"/>
          <w:b/>
          <w:sz w:val="36"/>
          <w:szCs w:val="36"/>
        </w:rPr>
      </w:pPr>
      <w:r>
        <w:rPr>
          <w:rFonts w:ascii="Arial" w:hAnsi="Arial" w:cs="Arial"/>
          <w:b/>
          <w:sz w:val="36"/>
          <w:szCs w:val="36"/>
        </w:rPr>
        <w:t>INTRODUCCIÓN</w:t>
      </w:r>
    </w:p>
    <w:p w:rsidR="004C6F79" w:rsidRDefault="004C6F79" w:rsidP="004C6F79">
      <w:pPr>
        <w:tabs>
          <w:tab w:val="left" w:pos="1770"/>
        </w:tabs>
        <w:jc w:val="both"/>
        <w:rPr>
          <w:rFonts w:ascii="Arial Narrow" w:hAnsi="Arial Narrow"/>
          <w:b/>
          <w:color w:val="000000"/>
          <w:sz w:val="36"/>
          <w:szCs w:val="36"/>
        </w:rPr>
      </w:pPr>
    </w:p>
    <w:p w:rsidR="004C6F79" w:rsidRDefault="004C6F79" w:rsidP="004C6F79">
      <w:pPr>
        <w:spacing w:before="100" w:beforeAutospacing="1" w:after="100" w:afterAutospacing="1" w:line="360" w:lineRule="auto"/>
        <w:jc w:val="both"/>
        <w:rPr>
          <w:rFonts w:ascii="Arial" w:hAnsi="Arial" w:cs="Arial"/>
          <w:color w:val="000000"/>
        </w:rPr>
      </w:pPr>
      <w:r>
        <w:rPr>
          <w:rFonts w:ascii="Arial" w:hAnsi="Arial" w:cs="Arial"/>
          <w:color w:val="000000"/>
        </w:rPr>
        <w:t>El Instituto Jalisciense de las Mujeres (IJM), genera herramientas conceptuales y metodológicas que permitan a las dependencias municipales desarrollar acciones que le permitan incorporar en sus programas y políticas internas criterios de equidad como parte de su cultura institucional.</w:t>
      </w:r>
    </w:p>
    <w:p w:rsidR="004C6F79" w:rsidRDefault="004C6F79" w:rsidP="004C6F79">
      <w:pPr>
        <w:spacing w:before="100" w:beforeAutospacing="1" w:after="100" w:afterAutospacing="1" w:line="360" w:lineRule="auto"/>
        <w:jc w:val="both"/>
        <w:rPr>
          <w:rFonts w:ascii="Arial" w:hAnsi="Arial" w:cs="Arial"/>
          <w:color w:val="000000"/>
        </w:rPr>
      </w:pPr>
      <w:r>
        <w:rPr>
          <w:rFonts w:ascii="Arial" w:hAnsi="Arial" w:cs="Arial"/>
          <w:color w:val="000000"/>
        </w:rPr>
        <w:t xml:space="preserve">Uno de los instrumentos que se han implementado en el </w:t>
      </w:r>
      <w:proofErr w:type="spellStart"/>
      <w:r>
        <w:rPr>
          <w:rFonts w:ascii="Arial" w:hAnsi="Arial" w:cs="Arial"/>
          <w:color w:val="000000"/>
        </w:rPr>
        <w:t>INMujeres</w:t>
      </w:r>
      <w:proofErr w:type="spellEnd"/>
      <w:r>
        <w:rPr>
          <w:rFonts w:ascii="Arial" w:hAnsi="Arial" w:cs="Arial"/>
          <w:color w:val="000000"/>
        </w:rPr>
        <w:t xml:space="preserve"> que ejecuta el IJM son los Centros para el Desarrollo de las Mujeres (CDM), 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 </w:t>
      </w:r>
    </w:p>
    <w:p w:rsidR="004C6F79" w:rsidRDefault="004C6F79" w:rsidP="004C6F79">
      <w:pPr>
        <w:spacing w:before="100" w:beforeAutospacing="1" w:after="100" w:afterAutospacing="1" w:line="360" w:lineRule="auto"/>
        <w:jc w:val="both"/>
        <w:rPr>
          <w:rFonts w:ascii="Arial" w:hAnsi="Arial" w:cs="Arial"/>
          <w:color w:val="000000"/>
        </w:rPr>
      </w:pPr>
      <w:r>
        <w:rPr>
          <w:rFonts w:ascii="Arial" w:hAnsi="Arial" w:cs="Arial"/>
          <w:color w:val="000000"/>
        </w:rPr>
        <w:t>Tomando en cuenta que las situaciones de desigualdad las podemos observar en cualquier condición social, considerando que en nuestro municipio tenemos comunidades marginadas, con culturas muy distintas y arraigadas, acompañadas con poca alfabetización, todo esto arrojando como resultado un alto grado de desinformación en cuestión de sus derechos y beneficios que se les proporciona, la perspectiva de género, así como también dar a conocer los derechos con los que cuentan las mujeres.</w:t>
      </w:r>
    </w:p>
    <w:p w:rsidR="004C6F79" w:rsidRDefault="004C6F79" w:rsidP="004C6F79">
      <w:pPr>
        <w:spacing w:before="100" w:beforeAutospacing="1" w:after="100" w:afterAutospacing="1" w:line="360" w:lineRule="auto"/>
        <w:jc w:val="both"/>
        <w:rPr>
          <w:rFonts w:ascii="Arial" w:hAnsi="Arial" w:cs="Arial"/>
          <w:color w:val="000000"/>
        </w:rPr>
      </w:pPr>
      <w:r>
        <w:rPr>
          <w:rFonts w:ascii="Arial" w:hAnsi="Arial" w:cs="Arial"/>
          <w:color w:val="000000"/>
        </w:rPr>
        <w:t xml:space="preserve">Por lo que la instancia municipal se comprometió con los CDM y el IJM de dotar de las herramientas necesarias para la ejecución del proyecto, y así trabajar en conjunto para lograr los objetivos esperados. </w:t>
      </w:r>
    </w:p>
    <w:p w:rsidR="004C6F79" w:rsidRPr="002F1B2A" w:rsidRDefault="004C6F79" w:rsidP="004C6F79">
      <w:pPr>
        <w:tabs>
          <w:tab w:val="left" w:pos="0"/>
        </w:tabs>
        <w:jc w:val="both"/>
        <w:rPr>
          <w:rFonts w:ascii="Arial" w:hAnsi="Arial" w:cs="Arial"/>
          <w:b/>
        </w:rPr>
      </w:pPr>
    </w:p>
    <w:p w:rsidR="004C6F79" w:rsidRDefault="004C6F79" w:rsidP="004C6F79">
      <w:pPr>
        <w:rPr>
          <w:rFonts w:ascii="Century Schoolbook" w:hAnsi="Century Schoolbook"/>
          <w:b/>
          <w:color w:val="000000"/>
          <w:sz w:val="36"/>
          <w:szCs w:val="36"/>
        </w:rPr>
      </w:pPr>
    </w:p>
    <w:p w:rsidR="004C6F79" w:rsidRPr="00B8420C" w:rsidRDefault="004C6F79" w:rsidP="004C6F79">
      <w:pPr>
        <w:rPr>
          <w:rFonts w:ascii="Century Schoolbook" w:hAnsi="Century Schoolbook"/>
          <w:b/>
          <w:color w:val="000000"/>
          <w:sz w:val="36"/>
          <w:szCs w:val="36"/>
        </w:rPr>
      </w:pPr>
    </w:p>
    <w:p w:rsidR="00F300AE" w:rsidRDefault="00F300AE" w:rsidP="00F300AE">
      <w:pPr>
        <w:rPr>
          <w:rFonts w:ascii="Century Schoolbook" w:hAnsi="Century Schoolbook"/>
          <w:b/>
          <w:color w:val="000000"/>
          <w:sz w:val="36"/>
          <w:szCs w:val="36"/>
        </w:rPr>
      </w:pPr>
    </w:p>
    <w:p w:rsidR="00F300AE" w:rsidRPr="00B8420C" w:rsidRDefault="00F300AE" w:rsidP="00F300AE">
      <w:pPr>
        <w:rPr>
          <w:rFonts w:ascii="Century Schoolbook" w:hAnsi="Century Schoolbook"/>
          <w:b/>
          <w:color w:val="000000"/>
          <w:sz w:val="36"/>
          <w:szCs w:val="36"/>
        </w:rPr>
      </w:pPr>
    </w:p>
    <w:p w:rsidR="00112A92" w:rsidRDefault="00112A92" w:rsidP="00F300AE">
      <w:pPr>
        <w:tabs>
          <w:tab w:val="left" w:pos="0"/>
        </w:tabs>
        <w:jc w:val="both"/>
        <w:rPr>
          <w:rFonts w:ascii="Arial" w:hAnsi="Arial" w:cs="Arial"/>
          <w:b/>
        </w:rPr>
      </w:pPr>
    </w:p>
    <w:p w:rsidR="000A64A3" w:rsidRDefault="000A64A3" w:rsidP="0095211D">
      <w:pPr>
        <w:tabs>
          <w:tab w:val="left" w:pos="0"/>
        </w:tabs>
        <w:rPr>
          <w:rFonts w:ascii="Arial" w:hAnsi="Arial" w:cs="Arial"/>
          <w:b/>
          <w:sz w:val="36"/>
          <w:szCs w:val="36"/>
        </w:rPr>
      </w:pPr>
    </w:p>
    <w:p w:rsidR="00EF60CD" w:rsidRPr="002F1B2A" w:rsidRDefault="00AD51AE" w:rsidP="008302E5">
      <w:pPr>
        <w:tabs>
          <w:tab w:val="left" w:pos="0"/>
        </w:tabs>
        <w:jc w:val="center"/>
        <w:rPr>
          <w:rFonts w:ascii="Arial" w:hAnsi="Arial" w:cs="Arial"/>
          <w:b/>
          <w:sz w:val="36"/>
          <w:szCs w:val="36"/>
        </w:rPr>
      </w:pPr>
      <w:r w:rsidRPr="002F1B2A">
        <w:rPr>
          <w:rFonts w:ascii="Arial" w:hAnsi="Arial" w:cs="Arial"/>
          <w:b/>
          <w:sz w:val="36"/>
          <w:szCs w:val="36"/>
        </w:rPr>
        <w:t xml:space="preserve">INFORME DE LA OPERACIÓN </w:t>
      </w:r>
      <w:r w:rsidR="00914E7D" w:rsidRPr="002F1B2A">
        <w:rPr>
          <w:rFonts w:ascii="Arial" w:hAnsi="Arial" w:cs="Arial"/>
          <w:b/>
          <w:sz w:val="36"/>
          <w:szCs w:val="36"/>
        </w:rPr>
        <w:t xml:space="preserve">DE TRABAJO SOCIAL </w:t>
      </w:r>
    </w:p>
    <w:p w:rsidR="001A669C" w:rsidRPr="002F1B2A" w:rsidRDefault="001A669C" w:rsidP="008302E5">
      <w:pPr>
        <w:tabs>
          <w:tab w:val="left" w:pos="0"/>
        </w:tabs>
        <w:jc w:val="center"/>
        <w:rPr>
          <w:rFonts w:ascii="Arial" w:hAnsi="Arial" w:cs="Arial"/>
          <w:b/>
          <w:sz w:val="36"/>
          <w:szCs w:val="36"/>
        </w:rPr>
      </w:pPr>
    </w:p>
    <w:p w:rsidR="00C015EF" w:rsidRDefault="005C79F2" w:rsidP="00CE5433">
      <w:pPr>
        <w:tabs>
          <w:tab w:val="left" w:pos="0"/>
        </w:tabs>
        <w:spacing w:before="100" w:beforeAutospacing="1" w:after="100" w:afterAutospacing="1" w:line="360" w:lineRule="auto"/>
        <w:jc w:val="center"/>
        <w:rPr>
          <w:rFonts w:ascii="Arial" w:hAnsi="Arial" w:cs="Arial"/>
        </w:rPr>
      </w:pPr>
      <w:r w:rsidRPr="002F1B2A">
        <w:rPr>
          <w:rFonts w:ascii="Arial" w:hAnsi="Arial" w:cs="Arial"/>
          <w:sz w:val="30"/>
          <w:szCs w:val="30"/>
          <w:shd w:val="clear" w:color="auto" w:fill="FFFFFF"/>
        </w:rPr>
        <w:t>Información cualitativa</w:t>
      </w:r>
    </w:p>
    <w:p w:rsidR="00E56F74" w:rsidRDefault="003E73F0" w:rsidP="007C169F">
      <w:pPr>
        <w:tabs>
          <w:tab w:val="left" w:pos="0"/>
        </w:tabs>
        <w:spacing w:before="100" w:beforeAutospacing="1" w:after="100" w:afterAutospacing="1" w:line="360" w:lineRule="auto"/>
        <w:jc w:val="both"/>
        <w:rPr>
          <w:rFonts w:ascii="Arial" w:hAnsi="Arial" w:cs="Arial"/>
        </w:rPr>
      </w:pPr>
      <w:r>
        <w:rPr>
          <w:rFonts w:ascii="Arial" w:hAnsi="Arial" w:cs="Arial"/>
        </w:rPr>
        <w:t xml:space="preserve">En el transcurso del último mes laborable para el proyecto Centros para el Desarrollo de las Mujeres en su ejercicio 2018 desarrollo </w:t>
      </w:r>
      <w:r w:rsidR="002E0C24">
        <w:rPr>
          <w:rFonts w:ascii="Arial" w:hAnsi="Arial" w:cs="Arial"/>
        </w:rPr>
        <w:t>actividades de seguimiento conforme al modelo de atención de los CDM</w:t>
      </w:r>
      <w:r w:rsidR="0091794B">
        <w:rPr>
          <w:rFonts w:ascii="Arial" w:hAnsi="Arial" w:cs="Arial"/>
        </w:rPr>
        <w:t xml:space="preserve"> las que se describen a continuación:</w:t>
      </w:r>
    </w:p>
    <w:p w:rsidR="0091794B" w:rsidRDefault="0091794B" w:rsidP="007C169F">
      <w:pPr>
        <w:tabs>
          <w:tab w:val="left" w:pos="0"/>
        </w:tabs>
        <w:spacing w:before="100" w:beforeAutospacing="1" w:after="100" w:afterAutospacing="1" w:line="360" w:lineRule="auto"/>
        <w:jc w:val="both"/>
        <w:rPr>
          <w:rFonts w:ascii="Arial" w:hAnsi="Arial" w:cs="Arial"/>
        </w:rPr>
      </w:pPr>
      <w:r>
        <w:rPr>
          <w:rFonts w:ascii="Arial" w:hAnsi="Arial" w:cs="Arial"/>
        </w:rPr>
        <w:t>Tras reunión de reconocimiento de grupo de mujeres de la red del CDM con regidoras y regidores y logrando la donación de semilla para continuar con los huertos comunitarios como parte del empoderamiento de dicho grupo al obtener ingresos de la cosecha;</w:t>
      </w:r>
    </w:p>
    <w:p w:rsidR="00237DCC" w:rsidRDefault="0091794B" w:rsidP="00237DCC">
      <w:pPr>
        <w:pStyle w:val="Prrafodelista"/>
        <w:numPr>
          <w:ilvl w:val="0"/>
          <w:numId w:val="11"/>
        </w:numPr>
        <w:tabs>
          <w:tab w:val="left" w:pos="0"/>
        </w:tabs>
        <w:spacing w:before="100" w:beforeAutospacing="1" w:after="100" w:afterAutospacing="1" w:line="360" w:lineRule="auto"/>
        <w:jc w:val="both"/>
        <w:rPr>
          <w:rFonts w:ascii="Arial" w:hAnsi="Arial" w:cs="Arial"/>
        </w:rPr>
      </w:pPr>
      <w:r>
        <w:rPr>
          <w:rFonts w:ascii="Arial" w:hAnsi="Arial" w:cs="Arial"/>
        </w:rPr>
        <w:t xml:space="preserve">Se visitó  el huerto de Mezcala de la Asunción </w:t>
      </w:r>
      <w:r w:rsidR="00237DCC">
        <w:rPr>
          <w:rFonts w:ascii="Arial" w:hAnsi="Arial" w:cs="Arial"/>
        </w:rPr>
        <w:t xml:space="preserve">para seguimiento con lideresas de este huerto, en el cual se entregó la donación de semilla de calabaza, pepino, cilantro y rábano para posteriormente sean utilizadas en el huerto.  Cabe mencionar que la líder hizo referencia que se encontraban en cosecha de maíz, por lo que trabajarían en próximas semanas en concluirla y preparar la tierra para nueva siembra. </w:t>
      </w:r>
    </w:p>
    <w:p w:rsidR="00237DCC" w:rsidRPr="00A63912" w:rsidRDefault="000D7B74" w:rsidP="00237DCC">
      <w:pPr>
        <w:pStyle w:val="Prrafodelista"/>
        <w:numPr>
          <w:ilvl w:val="0"/>
          <w:numId w:val="11"/>
        </w:numPr>
        <w:tabs>
          <w:tab w:val="left" w:pos="0"/>
        </w:tabs>
        <w:spacing w:before="100" w:beforeAutospacing="1" w:after="100" w:afterAutospacing="1" w:line="360" w:lineRule="auto"/>
        <w:jc w:val="both"/>
        <w:rPr>
          <w:rFonts w:ascii="Arial" w:hAnsi="Arial" w:cs="Arial"/>
        </w:rPr>
      </w:pPr>
      <w:r>
        <w:rPr>
          <w:rFonts w:ascii="Arial" w:hAnsi="Arial" w:cs="Arial"/>
        </w:rPr>
        <w:t>También se acudió a la localidad de San Jacinto con las lideresas del grupo de la red CDM</w:t>
      </w:r>
      <w:r w:rsidR="00274963">
        <w:rPr>
          <w:rFonts w:ascii="Arial" w:hAnsi="Arial" w:cs="Arial"/>
        </w:rPr>
        <w:t xml:space="preserve"> </w:t>
      </w:r>
      <w:r w:rsidR="00274963" w:rsidRPr="00700E23">
        <w:rPr>
          <w:rFonts w:ascii="Arial" w:hAnsi="Arial" w:cs="Arial"/>
        </w:rPr>
        <w:t>recién integrado</w:t>
      </w:r>
      <w:r w:rsidRPr="00700E23">
        <w:rPr>
          <w:rFonts w:ascii="Arial" w:hAnsi="Arial" w:cs="Arial"/>
        </w:rPr>
        <w:t xml:space="preserve"> </w:t>
      </w:r>
      <w:r>
        <w:rPr>
          <w:rFonts w:ascii="Arial" w:hAnsi="Arial" w:cs="Arial"/>
        </w:rPr>
        <w:t xml:space="preserve">para la entrega de semillas de calabaza, pepino, cilantro y rábano para que las mujeres continúen con su trabajo en el huerto comunitario el cual les ha generado ingresos </w:t>
      </w:r>
      <w:r w:rsidR="00700E23">
        <w:rPr>
          <w:rFonts w:ascii="Arial" w:hAnsi="Arial" w:cs="Arial"/>
        </w:rPr>
        <w:t>con las cosechas, mismo que se encuentra activo</w:t>
      </w:r>
      <w:r>
        <w:rPr>
          <w:rFonts w:ascii="Arial" w:hAnsi="Arial" w:cs="Arial"/>
        </w:rPr>
        <w:t xml:space="preserve">. Durante la visita las líderes manifestaron cosechar hasta 6 kilos por día de pepinos, mismos que son vendidos en la misma localidad </w:t>
      </w:r>
      <w:r w:rsidR="009536CF">
        <w:rPr>
          <w:rFonts w:ascii="Arial" w:hAnsi="Arial" w:cs="Arial"/>
        </w:rPr>
        <w:t xml:space="preserve">como parte de un poseso de mercadotecnia por medio de publicidad de puerta en puerta y posteriormente manejar sobre pedido. Esto ayudando a manejar sus propios horarios para la comercialización y el cuidado del huerto. En </w:t>
      </w:r>
      <w:r w:rsidR="009536CF">
        <w:rPr>
          <w:rFonts w:ascii="Arial" w:hAnsi="Arial" w:cs="Arial"/>
        </w:rPr>
        <w:lastRenderedPageBreak/>
        <w:t xml:space="preserve">este huerto una de las lideresas es una adulta mayor, quien nunca había ejercido un trabajo </w:t>
      </w:r>
      <w:r w:rsidR="009536CF" w:rsidRPr="00A63912">
        <w:rPr>
          <w:rFonts w:ascii="Arial" w:hAnsi="Arial" w:cs="Arial"/>
        </w:rPr>
        <w:t xml:space="preserve">remunerado si no que siempre tenía trabajos tradicionalistas y estereotipados. </w:t>
      </w:r>
    </w:p>
    <w:p w:rsidR="008E2D7A" w:rsidRDefault="00700E23" w:rsidP="008E2D7A">
      <w:pPr>
        <w:pStyle w:val="Prrafodelista"/>
        <w:numPr>
          <w:ilvl w:val="0"/>
          <w:numId w:val="11"/>
        </w:numPr>
        <w:tabs>
          <w:tab w:val="left" w:pos="0"/>
        </w:tabs>
        <w:spacing w:before="100" w:beforeAutospacing="1" w:after="100" w:afterAutospacing="1" w:line="360" w:lineRule="auto"/>
        <w:jc w:val="both"/>
        <w:rPr>
          <w:rFonts w:ascii="Arial" w:hAnsi="Arial" w:cs="Arial"/>
          <w:color w:val="FF0000"/>
        </w:rPr>
      </w:pPr>
      <w:r w:rsidRPr="00A63912">
        <w:rPr>
          <w:rFonts w:ascii="Arial" w:hAnsi="Arial" w:cs="Arial"/>
        </w:rPr>
        <w:t>Otra de las actividades realizadas fue el apoyo a la organización y asistencia a junta con la Directora del Instituto Jalisciense de las Mujeres la C. María Elena García</w:t>
      </w:r>
      <w:r w:rsidR="001A3501" w:rsidRPr="00A63912">
        <w:rPr>
          <w:rFonts w:ascii="Arial" w:hAnsi="Arial" w:cs="Arial"/>
        </w:rPr>
        <w:t xml:space="preserve"> Trujillo, </w:t>
      </w:r>
      <w:r w:rsidR="00E0721A" w:rsidRPr="00A63912">
        <w:rPr>
          <w:rFonts w:ascii="Arial" w:hAnsi="Arial" w:cs="Arial"/>
        </w:rPr>
        <w:t xml:space="preserve">coordinadora de enlace municipal,  </w:t>
      </w:r>
      <w:r w:rsidR="008E2D7A" w:rsidRPr="00A63912">
        <w:rPr>
          <w:rFonts w:ascii="Arial" w:hAnsi="Arial" w:cs="Arial"/>
        </w:rPr>
        <w:t>C.</w:t>
      </w:r>
      <w:r w:rsidR="00E0721A" w:rsidRPr="00A63912">
        <w:rPr>
          <w:rFonts w:ascii="Arial" w:hAnsi="Arial" w:cs="Arial"/>
        </w:rPr>
        <w:t xml:space="preserve"> Luz María</w:t>
      </w:r>
      <w:r w:rsidR="00A649F8" w:rsidRPr="00A63912">
        <w:rPr>
          <w:rFonts w:ascii="Arial" w:hAnsi="Arial" w:cs="Arial"/>
        </w:rPr>
        <w:t xml:space="preserve"> Alatorre</w:t>
      </w:r>
      <w:r w:rsidR="00E0721A" w:rsidRPr="00A63912">
        <w:rPr>
          <w:rFonts w:ascii="Arial" w:hAnsi="Arial" w:cs="Arial"/>
        </w:rPr>
        <w:t xml:space="preserve">, Coordinadora de </w:t>
      </w:r>
      <w:r w:rsidR="00E0721A">
        <w:rPr>
          <w:rFonts w:ascii="Arial" w:hAnsi="Arial" w:cs="Arial"/>
        </w:rPr>
        <w:t>planeación C. Patricia Sandoval</w:t>
      </w:r>
      <w:r w:rsidR="00A649F8">
        <w:rPr>
          <w:rFonts w:ascii="Arial" w:hAnsi="Arial" w:cs="Arial"/>
        </w:rPr>
        <w:t xml:space="preserve">, </w:t>
      </w:r>
      <w:r w:rsidR="001A3501">
        <w:rPr>
          <w:rFonts w:ascii="Arial" w:hAnsi="Arial" w:cs="Arial"/>
        </w:rPr>
        <w:t>Presidente municipal C Luis Miguel Núñez López, la titular de la I</w:t>
      </w:r>
      <w:r w:rsidR="00DE7C52">
        <w:rPr>
          <w:rFonts w:ascii="Arial" w:hAnsi="Arial" w:cs="Arial"/>
        </w:rPr>
        <w:t xml:space="preserve">MM Myrna Areli Zermeño De Horta, así como la participación </w:t>
      </w:r>
      <w:r w:rsidR="001F2195">
        <w:rPr>
          <w:rFonts w:ascii="Arial" w:hAnsi="Arial" w:cs="Arial"/>
        </w:rPr>
        <w:t>del Secretario General</w:t>
      </w:r>
      <w:r w:rsidR="00A649F8">
        <w:rPr>
          <w:rFonts w:ascii="Arial" w:hAnsi="Arial" w:cs="Arial"/>
        </w:rPr>
        <w:t xml:space="preserve"> C. Javier  Zamora Reyes</w:t>
      </w:r>
      <w:r w:rsidR="001F2195">
        <w:rPr>
          <w:rFonts w:ascii="Arial" w:hAnsi="Arial" w:cs="Arial"/>
        </w:rPr>
        <w:t>, Sindica</w:t>
      </w:r>
      <w:r w:rsidR="00A649F8">
        <w:rPr>
          <w:rFonts w:ascii="Arial" w:hAnsi="Arial" w:cs="Arial"/>
        </w:rPr>
        <w:t xml:space="preserve"> C. María Guadalupe Villa Nápoles </w:t>
      </w:r>
      <w:r w:rsidR="001F2195">
        <w:rPr>
          <w:rFonts w:ascii="Arial" w:hAnsi="Arial" w:cs="Arial"/>
        </w:rPr>
        <w:t xml:space="preserve">, </w:t>
      </w:r>
      <w:r w:rsidR="00E0721A">
        <w:rPr>
          <w:rFonts w:ascii="Arial" w:hAnsi="Arial" w:cs="Arial"/>
        </w:rPr>
        <w:t>Jefe de Gabinete</w:t>
      </w:r>
      <w:r w:rsidR="00A649F8">
        <w:rPr>
          <w:rFonts w:ascii="Arial" w:hAnsi="Arial" w:cs="Arial"/>
        </w:rPr>
        <w:t xml:space="preserve"> C. José Sergio Pérez Huerta</w:t>
      </w:r>
      <w:r w:rsidR="00E0721A">
        <w:rPr>
          <w:rFonts w:ascii="Arial" w:hAnsi="Arial" w:cs="Arial"/>
        </w:rPr>
        <w:t xml:space="preserve">, la Regidora de Genero </w:t>
      </w:r>
      <w:r w:rsidR="00A649F8">
        <w:rPr>
          <w:rFonts w:ascii="Arial" w:hAnsi="Arial" w:cs="Arial"/>
        </w:rPr>
        <w:t xml:space="preserve">C. Julia Carrillo, Regidora de Agricultura  C. Carmen Muñoz Flores, Regidor </w:t>
      </w:r>
      <w:r w:rsidR="006B471C">
        <w:rPr>
          <w:rFonts w:ascii="Arial" w:hAnsi="Arial" w:cs="Arial"/>
        </w:rPr>
        <w:t xml:space="preserve">C. </w:t>
      </w:r>
      <w:r w:rsidR="00A649F8">
        <w:rPr>
          <w:rFonts w:ascii="Arial" w:hAnsi="Arial" w:cs="Arial"/>
        </w:rPr>
        <w:t>Baldomero Cortes Rodríguez</w:t>
      </w:r>
      <w:r w:rsidR="006B471C">
        <w:rPr>
          <w:rFonts w:ascii="Arial" w:hAnsi="Arial" w:cs="Arial"/>
        </w:rPr>
        <w:t xml:space="preserve">, así como el equipo de CDM Poncitlán, en donde se tocaron puntos como un panorama diagnóstico de situación de las mujeres en Poncitlán, </w:t>
      </w:r>
      <w:r w:rsidR="003C4B01">
        <w:rPr>
          <w:rFonts w:ascii="Arial" w:hAnsi="Arial" w:cs="Arial"/>
        </w:rPr>
        <w:t xml:space="preserve">el marco legal faltante en el municipio, </w:t>
      </w:r>
      <w:r w:rsidR="008E2D7A">
        <w:rPr>
          <w:rFonts w:ascii="Arial" w:hAnsi="Arial" w:cs="Arial"/>
        </w:rPr>
        <w:t xml:space="preserve">así como acuerdos que se llevarían a cabo acciones afirmativas, así como la creación y aplicación de políticas públicos con perspectiva de género. Durante tal junta se compartieron puntos de vista, así como referencias de la población y obstáculos en el ejercicio, esto para poder buscar posibles soluciones a estos. </w:t>
      </w:r>
    </w:p>
    <w:p w:rsidR="00A63912" w:rsidRPr="00A63912" w:rsidRDefault="00305D56" w:rsidP="00A63912">
      <w:pPr>
        <w:pStyle w:val="Prrafodelista"/>
        <w:numPr>
          <w:ilvl w:val="0"/>
          <w:numId w:val="11"/>
        </w:numPr>
        <w:tabs>
          <w:tab w:val="left" w:pos="0"/>
        </w:tabs>
        <w:spacing w:before="100" w:beforeAutospacing="1" w:after="100" w:afterAutospacing="1" w:line="360" w:lineRule="auto"/>
        <w:jc w:val="both"/>
        <w:rPr>
          <w:rFonts w:ascii="Arial" w:hAnsi="Arial" w:cs="Arial"/>
        </w:rPr>
      </w:pPr>
      <w:r w:rsidRPr="008E2D7A">
        <w:rPr>
          <w:rFonts w:ascii="Arial" w:hAnsi="Arial" w:cs="Arial"/>
        </w:rPr>
        <w:t xml:space="preserve">Por </w:t>
      </w:r>
      <w:r w:rsidR="008E2D7A" w:rsidRPr="008E2D7A">
        <w:rPr>
          <w:rFonts w:ascii="Arial" w:hAnsi="Arial" w:cs="Arial"/>
        </w:rPr>
        <w:t>último,</w:t>
      </w:r>
      <w:r w:rsidRPr="008E2D7A">
        <w:rPr>
          <w:rFonts w:ascii="Arial" w:hAnsi="Arial" w:cs="Arial"/>
        </w:rPr>
        <w:t xml:space="preserve"> se aplicó el taller de “Prevención de la violencia contra las mujeres” </w:t>
      </w:r>
      <w:r w:rsidR="008E2D7A">
        <w:rPr>
          <w:rFonts w:ascii="Arial" w:hAnsi="Arial" w:cs="Arial"/>
        </w:rPr>
        <w:t xml:space="preserve">dirigido a funcionarios públicos con las y los regidores, así como personal administrativo de la IMM, esto como parte de los compromisos adquiridos durante la etapa de reconocimiento. Durante este taller resalto la gran importancia de la atención especializada, integral, oportuna y con información </w:t>
      </w:r>
      <w:r w:rsidR="00A63912">
        <w:rPr>
          <w:rFonts w:ascii="Arial" w:hAnsi="Arial" w:cs="Arial"/>
        </w:rPr>
        <w:t>clara a</w:t>
      </w:r>
      <w:r w:rsidR="008E2D7A">
        <w:rPr>
          <w:rFonts w:ascii="Arial" w:hAnsi="Arial" w:cs="Arial"/>
        </w:rPr>
        <w:t xml:space="preserve"> las </w:t>
      </w:r>
      <w:r w:rsidR="00A63912">
        <w:rPr>
          <w:rFonts w:ascii="Arial" w:hAnsi="Arial" w:cs="Arial"/>
        </w:rPr>
        <w:t>víctimas</w:t>
      </w:r>
      <w:r w:rsidR="008E2D7A">
        <w:rPr>
          <w:rFonts w:ascii="Arial" w:hAnsi="Arial" w:cs="Arial"/>
        </w:rPr>
        <w:t xml:space="preserve"> de violencia, esto durante el tema de revictimización o victimización secundaria, donde tras </w:t>
      </w:r>
      <w:r w:rsidR="00A63912">
        <w:rPr>
          <w:rFonts w:ascii="Arial" w:hAnsi="Arial" w:cs="Arial"/>
        </w:rPr>
        <w:t>proyectar</w:t>
      </w:r>
      <w:r w:rsidR="008E2D7A">
        <w:rPr>
          <w:rFonts w:ascii="Arial" w:hAnsi="Arial" w:cs="Arial"/>
        </w:rPr>
        <w:t xml:space="preserve"> un video, imparto a las y los asistentes, comentando que no sabían </w:t>
      </w:r>
      <w:r w:rsidR="00A63912">
        <w:rPr>
          <w:rFonts w:ascii="Arial" w:hAnsi="Arial" w:cs="Arial"/>
        </w:rPr>
        <w:t xml:space="preserve">lo que podía pasar una mujer en caso de abuso sexual, y la gran violencia que se puede ejercer incluso después de haber sufrido al suceso. Además de esto se les informo sobre los tipos y modalidades de violencia. </w:t>
      </w:r>
    </w:p>
    <w:p w:rsidR="00506FD7" w:rsidRDefault="00506FD7" w:rsidP="00A63912">
      <w:pPr>
        <w:tabs>
          <w:tab w:val="left" w:pos="0"/>
        </w:tabs>
        <w:spacing w:before="100" w:beforeAutospacing="1" w:after="100" w:afterAutospacing="1" w:line="360" w:lineRule="auto"/>
        <w:ind w:left="360"/>
        <w:jc w:val="both"/>
        <w:rPr>
          <w:rFonts w:ascii="Arial" w:hAnsi="Arial" w:cs="Arial"/>
        </w:rPr>
      </w:pPr>
      <w:r w:rsidRPr="00A63912">
        <w:rPr>
          <w:rFonts w:ascii="Arial" w:hAnsi="Arial" w:cs="Arial"/>
        </w:rPr>
        <w:lastRenderedPageBreak/>
        <w:t>Para finalizar se realizaron actividades administrativas en torno a la realización de informes y estadísticas de atención, así como atenciones que se realizaron durante el mes, en las que predominan las mujeres víctimas de violencia psicológica y física</w:t>
      </w:r>
      <w:r w:rsidR="009F6E90" w:rsidRPr="00A63912">
        <w:rPr>
          <w:rFonts w:ascii="Arial" w:hAnsi="Arial" w:cs="Arial"/>
        </w:rPr>
        <w:t xml:space="preserve"> en modalidad familiar, mismas que se les brindo atención y se les oriento conforme a los procesos de denuncia y terapéuticos e instituciones a donde puede acudir, circulo de violencia y de </w:t>
      </w:r>
      <w:r w:rsidR="00CE7232" w:rsidRPr="00A63912">
        <w:rPr>
          <w:rFonts w:ascii="Arial" w:hAnsi="Arial" w:cs="Arial"/>
        </w:rPr>
        <w:t>más</w:t>
      </w:r>
      <w:r w:rsidR="009F6E90" w:rsidRPr="00A63912">
        <w:rPr>
          <w:rFonts w:ascii="Arial" w:hAnsi="Arial" w:cs="Arial"/>
        </w:rPr>
        <w:t xml:space="preserve"> información conforme a la violencia y sus alternativas de atención. </w:t>
      </w:r>
    </w:p>
    <w:p w:rsidR="00A63912" w:rsidRPr="00A63912" w:rsidRDefault="00A63912" w:rsidP="00A63912">
      <w:pPr>
        <w:tabs>
          <w:tab w:val="left" w:pos="0"/>
        </w:tabs>
        <w:spacing w:before="100" w:beforeAutospacing="1" w:after="100" w:afterAutospacing="1" w:line="360" w:lineRule="auto"/>
        <w:ind w:left="360"/>
        <w:jc w:val="both"/>
        <w:rPr>
          <w:rFonts w:ascii="Arial" w:hAnsi="Arial" w:cs="Arial"/>
        </w:rPr>
      </w:pPr>
      <w:r>
        <w:rPr>
          <w:rFonts w:ascii="Arial" w:hAnsi="Arial" w:cs="Arial"/>
        </w:rPr>
        <w:t xml:space="preserve">Además de estas se realizaron actividades de cierre de proyecto como lo es informe de actividades diciembre 2018 y enero 2019. </w:t>
      </w:r>
    </w:p>
    <w:p w:rsidR="009F6E90" w:rsidRDefault="009F6E90" w:rsidP="00DC1372">
      <w:pPr>
        <w:tabs>
          <w:tab w:val="left" w:pos="0"/>
        </w:tabs>
        <w:spacing w:before="100" w:beforeAutospacing="1" w:after="100" w:afterAutospacing="1" w:line="360" w:lineRule="auto"/>
        <w:jc w:val="both"/>
        <w:rPr>
          <w:rFonts w:ascii="Arial" w:hAnsi="Arial" w:cs="Arial"/>
        </w:rPr>
      </w:pPr>
    </w:p>
    <w:p w:rsidR="00A63912" w:rsidRDefault="00A63912" w:rsidP="00DC1372">
      <w:pPr>
        <w:tabs>
          <w:tab w:val="left" w:pos="0"/>
        </w:tabs>
        <w:spacing w:before="100" w:beforeAutospacing="1" w:after="100" w:afterAutospacing="1" w:line="360" w:lineRule="auto"/>
        <w:jc w:val="both"/>
        <w:rPr>
          <w:rFonts w:ascii="Arial" w:hAnsi="Arial" w:cs="Arial"/>
        </w:rPr>
      </w:pPr>
    </w:p>
    <w:p w:rsidR="00A63912" w:rsidRDefault="00A63912" w:rsidP="00DC1372">
      <w:pPr>
        <w:tabs>
          <w:tab w:val="left" w:pos="0"/>
        </w:tabs>
        <w:spacing w:before="100" w:beforeAutospacing="1" w:after="100" w:afterAutospacing="1" w:line="360" w:lineRule="auto"/>
        <w:jc w:val="both"/>
        <w:rPr>
          <w:rFonts w:ascii="Arial" w:hAnsi="Arial" w:cs="Arial"/>
        </w:rPr>
      </w:pPr>
    </w:p>
    <w:p w:rsidR="00A63912" w:rsidRDefault="00A63912" w:rsidP="00DC1372">
      <w:pPr>
        <w:tabs>
          <w:tab w:val="left" w:pos="0"/>
        </w:tabs>
        <w:spacing w:before="100" w:beforeAutospacing="1" w:after="100" w:afterAutospacing="1" w:line="360" w:lineRule="auto"/>
        <w:jc w:val="both"/>
        <w:rPr>
          <w:rFonts w:ascii="Arial" w:hAnsi="Arial" w:cs="Arial"/>
        </w:rPr>
      </w:pPr>
    </w:p>
    <w:p w:rsidR="00A63912" w:rsidRDefault="00A63912" w:rsidP="00DC1372">
      <w:pPr>
        <w:tabs>
          <w:tab w:val="left" w:pos="0"/>
        </w:tabs>
        <w:spacing w:before="100" w:beforeAutospacing="1" w:after="100" w:afterAutospacing="1" w:line="360" w:lineRule="auto"/>
        <w:jc w:val="both"/>
        <w:rPr>
          <w:rFonts w:ascii="Arial" w:hAnsi="Arial" w:cs="Arial"/>
        </w:rPr>
      </w:pPr>
    </w:p>
    <w:p w:rsidR="00A63912" w:rsidRDefault="00A63912" w:rsidP="00DC1372">
      <w:pPr>
        <w:tabs>
          <w:tab w:val="left" w:pos="0"/>
        </w:tabs>
        <w:spacing w:before="100" w:beforeAutospacing="1" w:after="100" w:afterAutospacing="1" w:line="360" w:lineRule="auto"/>
        <w:jc w:val="both"/>
        <w:rPr>
          <w:rFonts w:ascii="Arial" w:hAnsi="Arial" w:cs="Arial"/>
        </w:rPr>
      </w:pPr>
    </w:p>
    <w:p w:rsidR="00A63912" w:rsidRDefault="00A63912" w:rsidP="00DC1372">
      <w:pPr>
        <w:tabs>
          <w:tab w:val="left" w:pos="0"/>
        </w:tabs>
        <w:spacing w:before="100" w:beforeAutospacing="1" w:after="100" w:afterAutospacing="1" w:line="360" w:lineRule="auto"/>
        <w:jc w:val="both"/>
        <w:rPr>
          <w:rFonts w:ascii="Arial" w:hAnsi="Arial" w:cs="Arial"/>
        </w:rPr>
      </w:pPr>
    </w:p>
    <w:p w:rsidR="00A63912" w:rsidRDefault="00A63912" w:rsidP="00DC1372">
      <w:pPr>
        <w:tabs>
          <w:tab w:val="left" w:pos="0"/>
        </w:tabs>
        <w:spacing w:before="100" w:beforeAutospacing="1" w:after="100" w:afterAutospacing="1" w:line="360" w:lineRule="auto"/>
        <w:jc w:val="both"/>
        <w:rPr>
          <w:rFonts w:ascii="Arial" w:hAnsi="Arial" w:cs="Arial"/>
        </w:rPr>
      </w:pPr>
    </w:p>
    <w:p w:rsidR="00A63912" w:rsidRDefault="00A63912" w:rsidP="00DC1372">
      <w:pPr>
        <w:tabs>
          <w:tab w:val="left" w:pos="0"/>
        </w:tabs>
        <w:spacing w:before="100" w:beforeAutospacing="1" w:after="100" w:afterAutospacing="1" w:line="360" w:lineRule="auto"/>
        <w:jc w:val="both"/>
        <w:rPr>
          <w:rFonts w:ascii="Arial" w:hAnsi="Arial" w:cs="Arial"/>
        </w:rPr>
      </w:pPr>
    </w:p>
    <w:p w:rsidR="00A63912" w:rsidRDefault="00A63912" w:rsidP="00DC1372">
      <w:pPr>
        <w:tabs>
          <w:tab w:val="left" w:pos="0"/>
        </w:tabs>
        <w:spacing w:before="100" w:beforeAutospacing="1" w:after="100" w:afterAutospacing="1" w:line="360" w:lineRule="auto"/>
        <w:jc w:val="both"/>
        <w:rPr>
          <w:rFonts w:ascii="Arial" w:hAnsi="Arial" w:cs="Arial"/>
        </w:rPr>
      </w:pPr>
    </w:p>
    <w:p w:rsidR="00A63912" w:rsidRDefault="00A63912" w:rsidP="00DC1372">
      <w:pPr>
        <w:tabs>
          <w:tab w:val="left" w:pos="0"/>
        </w:tabs>
        <w:spacing w:before="100" w:beforeAutospacing="1" w:after="100" w:afterAutospacing="1" w:line="360" w:lineRule="auto"/>
        <w:jc w:val="both"/>
        <w:rPr>
          <w:rFonts w:ascii="Arial" w:hAnsi="Arial" w:cs="Arial"/>
        </w:rPr>
      </w:pPr>
    </w:p>
    <w:p w:rsidR="00A63912" w:rsidRDefault="00A63912" w:rsidP="00DC1372">
      <w:pPr>
        <w:tabs>
          <w:tab w:val="left" w:pos="0"/>
        </w:tabs>
        <w:spacing w:before="100" w:beforeAutospacing="1" w:after="100" w:afterAutospacing="1" w:line="360" w:lineRule="auto"/>
        <w:jc w:val="both"/>
        <w:rPr>
          <w:rFonts w:ascii="Arial" w:hAnsi="Arial" w:cs="Arial"/>
        </w:rPr>
      </w:pPr>
    </w:p>
    <w:p w:rsidR="00A63912" w:rsidRDefault="00A63912" w:rsidP="00DC1372">
      <w:pPr>
        <w:tabs>
          <w:tab w:val="left" w:pos="0"/>
        </w:tabs>
        <w:spacing w:before="100" w:beforeAutospacing="1" w:after="100" w:afterAutospacing="1" w:line="360" w:lineRule="auto"/>
        <w:jc w:val="both"/>
        <w:rPr>
          <w:rFonts w:ascii="Arial" w:hAnsi="Arial" w:cs="Arial"/>
        </w:rPr>
      </w:pPr>
    </w:p>
    <w:p w:rsidR="003C71EB" w:rsidRPr="002F1B2A" w:rsidRDefault="005C79F2" w:rsidP="002957AA">
      <w:pPr>
        <w:tabs>
          <w:tab w:val="left" w:pos="0"/>
        </w:tabs>
        <w:spacing w:before="100" w:beforeAutospacing="1" w:after="100" w:afterAutospacing="1" w:line="360" w:lineRule="auto"/>
        <w:jc w:val="center"/>
        <w:rPr>
          <w:rFonts w:ascii="Arial" w:hAnsi="Arial" w:cs="Arial"/>
          <w:sz w:val="30"/>
          <w:szCs w:val="30"/>
          <w:shd w:val="clear" w:color="auto" w:fill="FFFFFF"/>
        </w:rPr>
      </w:pPr>
      <w:r w:rsidRPr="002F1B2A">
        <w:rPr>
          <w:rFonts w:ascii="Arial" w:hAnsi="Arial" w:cs="Arial"/>
          <w:sz w:val="30"/>
          <w:szCs w:val="30"/>
          <w:shd w:val="clear" w:color="auto" w:fill="FFFFFF"/>
        </w:rPr>
        <w:lastRenderedPageBreak/>
        <w:t>Información cuantitativa</w:t>
      </w:r>
    </w:p>
    <w:p w:rsidR="005C79F2" w:rsidRDefault="005C79F2" w:rsidP="005C79F2">
      <w:pPr>
        <w:tabs>
          <w:tab w:val="left" w:pos="0"/>
        </w:tabs>
        <w:spacing w:before="100" w:beforeAutospacing="1" w:after="100" w:afterAutospacing="1" w:line="360" w:lineRule="auto"/>
        <w:jc w:val="both"/>
        <w:rPr>
          <w:rFonts w:ascii="Arial" w:hAnsi="Arial" w:cs="Arial"/>
        </w:rPr>
      </w:pPr>
      <w:r w:rsidRPr="002F1B2A">
        <w:rPr>
          <w:rFonts w:ascii="Arial" w:hAnsi="Arial" w:cs="Arial"/>
        </w:rPr>
        <w:t>Durante</w:t>
      </w:r>
      <w:r w:rsidR="00626903" w:rsidRPr="002F1B2A">
        <w:rPr>
          <w:rFonts w:ascii="Arial" w:hAnsi="Arial" w:cs="Arial"/>
        </w:rPr>
        <w:t xml:space="preserve"> </w:t>
      </w:r>
      <w:r w:rsidR="00775955" w:rsidRPr="002F1B2A">
        <w:rPr>
          <w:rFonts w:ascii="Arial" w:hAnsi="Arial" w:cs="Arial"/>
        </w:rPr>
        <w:t xml:space="preserve">el mes </w:t>
      </w:r>
      <w:r w:rsidR="00626903" w:rsidRPr="002F1B2A">
        <w:rPr>
          <w:rFonts w:ascii="Arial" w:hAnsi="Arial" w:cs="Arial"/>
        </w:rPr>
        <w:t xml:space="preserve">de </w:t>
      </w:r>
      <w:proofErr w:type="gramStart"/>
      <w:r w:rsidR="00A63912">
        <w:rPr>
          <w:rFonts w:ascii="Arial" w:hAnsi="Arial" w:cs="Arial"/>
        </w:rPr>
        <w:t>Enero</w:t>
      </w:r>
      <w:proofErr w:type="gramEnd"/>
      <w:r w:rsidR="00626903" w:rsidRPr="002F1B2A">
        <w:rPr>
          <w:rFonts w:ascii="Arial" w:hAnsi="Arial" w:cs="Arial"/>
        </w:rPr>
        <w:t xml:space="preserve"> </w:t>
      </w:r>
      <w:r w:rsidR="00EF060A">
        <w:rPr>
          <w:rFonts w:ascii="Arial" w:hAnsi="Arial" w:cs="Arial"/>
        </w:rPr>
        <w:t xml:space="preserve">se realizaron </w:t>
      </w:r>
      <w:r w:rsidR="00E75DB3">
        <w:rPr>
          <w:rFonts w:ascii="Arial" w:hAnsi="Arial" w:cs="Arial"/>
        </w:rPr>
        <w:t>29</w:t>
      </w:r>
      <w:r w:rsidRPr="002F1B2A">
        <w:rPr>
          <w:rFonts w:ascii="Arial" w:hAnsi="Arial" w:cs="Arial"/>
        </w:rPr>
        <w:t xml:space="preserve"> atenciones de trabajo social de las cuales se desglosan a continuación</w:t>
      </w:r>
    </w:p>
    <w:p w:rsidR="000E70E3" w:rsidRPr="000E70E3" w:rsidRDefault="000E70E3" w:rsidP="005C79F2">
      <w:pPr>
        <w:tabs>
          <w:tab w:val="left" w:pos="0"/>
        </w:tabs>
        <w:spacing w:before="100" w:beforeAutospacing="1" w:after="100" w:afterAutospacing="1" w:line="360" w:lineRule="auto"/>
        <w:jc w:val="both"/>
        <w:rPr>
          <w:rFonts w:ascii="Arial" w:hAnsi="Arial" w:cs="Arial"/>
          <w:b/>
        </w:rPr>
      </w:pPr>
      <w:r w:rsidRPr="009B68E3">
        <w:rPr>
          <w:rFonts w:ascii="Arial" w:hAnsi="Arial" w:cs="Arial"/>
          <w:b/>
        </w:rPr>
        <w:t xml:space="preserve">La siguiente </w:t>
      </w:r>
      <w:r w:rsidR="009F6E90">
        <w:rPr>
          <w:rFonts w:ascii="Arial" w:hAnsi="Arial" w:cs="Arial"/>
          <w:b/>
        </w:rPr>
        <w:t>grá</w:t>
      </w:r>
      <w:r w:rsidRPr="009F6E90">
        <w:rPr>
          <w:rFonts w:ascii="Arial" w:hAnsi="Arial" w:cs="Arial"/>
          <w:b/>
        </w:rPr>
        <w:t>fica</w:t>
      </w:r>
      <w:r w:rsidRPr="009B68E3">
        <w:rPr>
          <w:rFonts w:ascii="Arial" w:hAnsi="Arial" w:cs="Arial"/>
          <w:b/>
        </w:rPr>
        <w:t xml:space="preserve"> contiene información conforme a las mujeres atendidas</w:t>
      </w:r>
    </w:p>
    <w:tbl>
      <w:tblPr>
        <w:tblStyle w:val="Cuadrculamedia1"/>
        <w:tblW w:w="0" w:type="auto"/>
        <w:tblLook w:val="04A0" w:firstRow="1" w:lastRow="0" w:firstColumn="1" w:lastColumn="0" w:noHBand="0" w:noVBand="1"/>
      </w:tblPr>
      <w:tblGrid>
        <w:gridCol w:w="4322"/>
        <w:gridCol w:w="4322"/>
      </w:tblGrid>
      <w:tr w:rsidR="00E9718D" w:rsidRPr="002F1B2A" w:rsidTr="00E971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2" w:type="dxa"/>
          </w:tcPr>
          <w:p w:rsidR="00E9718D" w:rsidRPr="002F1B2A" w:rsidRDefault="00E9718D" w:rsidP="00E9718D">
            <w:pPr>
              <w:tabs>
                <w:tab w:val="left" w:pos="0"/>
              </w:tabs>
              <w:spacing w:before="100" w:beforeAutospacing="1" w:after="100" w:afterAutospacing="1" w:line="360" w:lineRule="auto"/>
              <w:jc w:val="center"/>
              <w:rPr>
                <w:rFonts w:ascii="Arial" w:hAnsi="Arial" w:cs="Arial"/>
              </w:rPr>
            </w:pPr>
            <w:r w:rsidRPr="002F1B2A">
              <w:rPr>
                <w:rFonts w:ascii="Arial" w:hAnsi="Arial" w:cs="Arial"/>
              </w:rPr>
              <w:t>MUJERES</w:t>
            </w:r>
          </w:p>
        </w:tc>
        <w:tc>
          <w:tcPr>
            <w:tcW w:w="4322" w:type="dxa"/>
          </w:tcPr>
          <w:p w:rsidR="00E9718D" w:rsidRPr="002F1B2A" w:rsidRDefault="00E9718D" w:rsidP="00E9718D">
            <w:pPr>
              <w:tabs>
                <w:tab w:val="left" w:pos="0"/>
              </w:tabs>
              <w:spacing w:before="100" w:beforeAutospacing="1" w:after="100" w:afterAutospacing="1"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F1B2A">
              <w:rPr>
                <w:rFonts w:ascii="Arial" w:hAnsi="Arial" w:cs="Arial"/>
              </w:rPr>
              <w:t>HOMBRES</w:t>
            </w:r>
          </w:p>
        </w:tc>
      </w:tr>
      <w:tr w:rsidR="00E9718D" w:rsidRPr="002F1B2A" w:rsidTr="00E97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2" w:type="dxa"/>
          </w:tcPr>
          <w:p w:rsidR="00E9718D" w:rsidRDefault="0060185C" w:rsidP="009E6D52">
            <w:pPr>
              <w:tabs>
                <w:tab w:val="left" w:pos="0"/>
              </w:tabs>
              <w:spacing w:before="100" w:beforeAutospacing="1" w:after="100" w:afterAutospacing="1" w:line="360" w:lineRule="auto"/>
              <w:jc w:val="center"/>
              <w:rPr>
                <w:rFonts w:ascii="Arial" w:hAnsi="Arial" w:cs="Arial"/>
              </w:rPr>
            </w:pPr>
            <w:r>
              <w:rPr>
                <w:rFonts w:ascii="Arial" w:hAnsi="Arial" w:cs="Arial"/>
              </w:rPr>
              <w:t>2</w:t>
            </w:r>
            <w:r w:rsidR="00E75DB3">
              <w:rPr>
                <w:rFonts w:ascii="Arial" w:hAnsi="Arial" w:cs="Arial"/>
              </w:rPr>
              <w:t>6</w:t>
            </w:r>
          </w:p>
          <w:p w:rsidR="007D451F" w:rsidRPr="002F1B2A" w:rsidRDefault="007D451F" w:rsidP="00E9718D">
            <w:pPr>
              <w:tabs>
                <w:tab w:val="left" w:pos="0"/>
              </w:tabs>
              <w:spacing w:before="100" w:beforeAutospacing="1" w:after="100" w:afterAutospacing="1" w:line="360" w:lineRule="auto"/>
              <w:jc w:val="center"/>
              <w:rPr>
                <w:rFonts w:ascii="Arial" w:hAnsi="Arial" w:cs="Arial"/>
              </w:rPr>
            </w:pPr>
          </w:p>
        </w:tc>
        <w:tc>
          <w:tcPr>
            <w:tcW w:w="4322" w:type="dxa"/>
          </w:tcPr>
          <w:p w:rsidR="007D451F" w:rsidRPr="002F1B2A" w:rsidRDefault="0060185C" w:rsidP="0060185C">
            <w:pPr>
              <w:tabs>
                <w:tab w:val="left" w:pos="0"/>
              </w:tabs>
              <w:spacing w:before="100" w:beforeAutospacing="1" w:after="100" w:afterAutospacing="1"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Pr>
                <w:rFonts w:ascii="Arial" w:hAnsi="Arial" w:cs="Arial"/>
                <w:b/>
              </w:rPr>
              <w:t>3</w:t>
            </w:r>
          </w:p>
        </w:tc>
      </w:tr>
    </w:tbl>
    <w:p w:rsidR="00BB7F60" w:rsidRPr="002F1B2A" w:rsidRDefault="00BB7F60" w:rsidP="00B763E4">
      <w:pPr>
        <w:tabs>
          <w:tab w:val="left" w:pos="0"/>
        </w:tabs>
        <w:spacing w:before="100" w:beforeAutospacing="1" w:after="100" w:afterAutospacing="1" w:line="360" w:lineRule="auto"/>
        <w:jc w:val="both"/>
        <w:rPr>
          <w:rFonts w:ascii="Arial" w:hAnsi="Arial" w:cs="Arial"/>
        </w:rPr>
      </w:pPr>
    </w:p>
    <w:p w:rsidR="000E70E3" w:rsidRDefault="00184495" w:rsidP="00B763E4">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extent cx="5400040" cy="3150235"/>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E70E3" w:rsidRPr="000E70E3" w:rsidRDefault="000E70E3" w:rsidP="000E70E3">
      <w:pPr>
        <w:rPr>
          <w:rFonts w:ascii="Arial" w:hAnsi="Arial" w:cs="Arial"/>
        </w:rPr>
      </w:pPr>
    </w:p>
    <w:p w:rsidR="000E70E3" w:rsidRPr="000E70E3" w:rsidRDefault="000E70E3" w:rsidP="000E70E3">
      <w:pPr>
        <w:rPr>
          <w:rFonts w:ascii="Arial" w:hAnsi="Arial" w:cs="Arial"/>
        </w:rPr>
      </w:pPr>
    </w:p>
    <w:p w:rsidR="000E70E3" w:rsidRPr="000E70E3" w:rsidRDefault="000E70E3" w:rsidP="000E70E3">
      <w:pPr>
        <w:rPr>
          <w:rFonts w:ascii="Arial" w:hAnsi="Arial" w:cs="Arial"/>
        </w:rPr>
      </w:pPr>
    </w:p>
    <w:p w:rsidR="000E70E3" w:rsidRPr="000E70E3" w:rsidRDefault="000E70E3" w:rsidP="000E70E3">
      <w:pPr>
        <w:rPr>
          <w:rFonts w:ascii="Arial" w:hAnsi="Arial" w:cs="Arial"/>
        </w:rPr>
      </w:pPr>
    </w:p>
    <w:p w:rsidR="000E70E3" w:rsidRPr="000E70E3" w:rsidRDefault="000E70E3" w:rsidP="000E70E3">
      <w:pPr>
        <w:rPr>
          <w:rFonts w:ascii="Arial" w:hAnsi="Arial" w:cs="Arial"/>
        </w:rPr>
      </w:pPr>
    </w:p>
    <w:p w:rsidR="000E70E3" w:rsidRPr="000E70E3" w:rsidRDefault="000E70E3" w:rsidP="000E70E3">
      <w:pPr>
        <w:rPr>
          <w:rFonts w:ascii="Arial" w:hAnsi="Arial" w:cs="Arial"/>
        </w:rPr>
      </w:pPr>
    </w:p>
    <w:p w:rsidR="000E70E3" w:rsidRDefault="000E70E3" w:rsidP="000E70E3">
      <w:pPr>
        <w:rPr>
          <w:rFonts w:ascii="Arial" w:hAnsi="Arial" w:cs="Arial"/>
        </w:rPr>
      </w:pPr>
    </w:p>
    <w:p w:rsidR="003C71EB" w:rsidRPr="000E70E3" w:rsidRDefault="000E70E3" w:rsidP="000E70E3">
      <w:pPr>
        <w:rPr>
          <w:rFonts w:ascii="Arial" w:hAnsi="Arial" w:cs="Arial"/>
          <w:b/>
        </w:rPr>
      </w:pPr>
      <w:r>
        <w:rPr>
          <w:rFonts w:ascii="Arial" w:hAnsi="Arial" w:cs="Arial"/>
        </w:rPr>
        <w:lastRenderedPageBreak/>
        <w:t xml:space="preserve"> </w:t>
      </w:r>
      <w:r w:rsidRPr="009B68E3">
        <w:rPr>
          <w:rFonts w:ascii="Arial" w:hAnsi="Arial" w:cs="Arial"/>
          <w:b/>
        </w:rPr>
        <w:t>La siguiente grafica contiene información sobre la escolaridad de las usuarias</w:t>
      </w:r>
      <w:r w:rsidRPr="000E70E3">
        <w:rPr>
          <w:rFonts w:ascii="Arial" w:hAnsi="Arial" w:cs="Arial"/>
          <w:b/>
        </w:rPr>
        <w:t xml:space="preserve">  </w:t>
      </w:r>
    </w:p>
    <w:p w:rsidR="003C71EB" w:rsidRPr="002F1B2A" w:rsidRDefault="003C71EB" w:rsidP="00B763E4">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extent cx="5400040" cy="3150235"/>
            <wp:effectExtent l="0" t="0" r="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E70E3" w:rsidRPr="000E70E3" w:rsidRDefault="000E70E3" w:rsidP="000E70E3">
      <w:pPr>
        <w:rPr>
          <w:rFonts w:ascii="Arial" w:hAnsi="Arial" w:cs="Arial"/>
          <w:b/>
        </w:rPr>
      </w:pPr>
      <w:r w:rsidRPr="009B68E3">
        <w:rPr>
          <w:rFonts w:ascii="Arial" w:hAnsi="Arial" w:cs="Arial"/>
          <w:b/>
        </w:rPr>
        <w:t xml:space="preserve">La siguiente grafica contiene información sobre </w:t>
      </w:r>
      <w:r w:rsidRPr="00C319C0">
        <w:rPr>
          <w:rFonts w:ascii="Arial" w:hAnsi="Arial" w:cs="Arial"/>
          <w:b/>
        </w:rPr>
        <w:t xml:space="preserve">el </w:t>
      </w:r>
      <w:r w:rsidR="00C319C0" w:rsidRPr="00C319C0">
        <w:rPr>
          <w:rFonts w:ascii="Arial" w:hAnsi="Arial" w:cs="Arial"/>
          <w:b/>
        </w:rPr>
        <w:t>estado</w:t>
      </w:r>
      <w:r w:rsidRPr="00C319C0">
        <w:rPr>
          <w:rFonts w:ascii="Arial" w:hAnsi="Arial" w:cs="Arial"/>
          <w:b/>
        </w:rPr>
        <w:t xml:space="preserve"> civil</w:t>
      </w:r>
      <w:r w:rsidRPr="009B68E3">
        <w:rPr>
          <w:rFonts w:ascii="Arial" w:hAnsi="Arial" w:cs="Arial"/>
          <w:b/>
        </w:rPr>
        <w:t xml:space="preserve"> de las usuarias</w:t>
      </w:r>
      <w:r w:rsidRPr="000E70E3">
        <w:rPr>
          <w:rFonts w:ascii="Arial" w:hAnsi="Arial" w:cs="Arial"/>
          <w:b/>
        </w:rPr>
        <w:t xml:space="preserve">  </w:t>
      </w:r>
    </w:p>
    <w:p w:rsidR="003C71EB" w:rsidRPr="002F1B2A" w:rsidRDefault="003C71EB" w:rsidP="00B763E4">
      <w:pPr>
        <w:tabs>
          <w:tab w:val="left" w:pos="0"/>
        </w:tabs>
        <w:spacing w:before="100" w:beforeAutospacing="1" w:after="100" w:afterAutospacing="1" w:line="360" w:lineRule="auto"/>
        <w:jc w:val="both"/>
        <w:rPr>
          <w:rFonts w:ascii="Arial" w:hAnsi="Arial" w:cs="Arial"/>
        </w:rPr>
      </w:pPr>
    </w:p>
    <w:p w:rsidR="009F0D27" w:rsidRDefault="00B5731B" w:rsidP="005C79F2">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extent cx="5400040" cy="3150235"/>
            <wp:effectExtent l="0" t="0" r="0"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F0D27" w:rsidRPr="009F0D27" w:rsidRDefault="009F0D27" w:rsidP="009F0D27">
      <w:pPr>
        <w:rPr>
          <w:rFonts w:ascii="Arial" w:hAnsi="Arial" w:cs="Arial"/>
        </w:rPr>
      </w:pPr>
    </w:p>
    <w:p w:rsidR="000E70E3" w:rsidRPr="000E70E3" w:rsidRDefault="000E70E3" w:rsidP="000E70E3">
      <w:pPr>
        <w:rPr>
          <w:rFonts w:ascii="Arial" w:hAnsi="Arial" w:cs="Arial"/>
          <w:b/>
        </w:rPr>
      </w:pPr>
      <w:r w:rsidRPr="009B68E3">
        <w:rPr>
          <w:rFonts w:ascii="Arial" w:hAnsi="Arial" w:cs="Arial"/>
          <w:b/>
        </w:rPr>
        <w:t>La siguiente grafica contiene información sobre la ocupación de las usuarias</w:t>
      </w:r>
      <w:r w:rsidRPr="000E70E3">
        <w:rPr>
          <w:rFonts w:ascii="Arial" w:hAnsi="Arial" w:cs="Arial"/>
          <w:b/>
        </w:rPr>
        <w:t xml:space="preserve">  </w:t>
      </w:r>
    </w:p>
    <w:p w:rsidR="009F0D27" w:rsidRDefault="009F0D27" w:rsidP="009F0D27">
      <w:pPr>
        <w:rPr>
          <w:rFonts w:ascii="Arial" w:hAnsi="Arial" w:cs="Arial"/>
        </w:rPr>
      </w:pPr>
    </w:p>
    <w:p w:rsidR="005C79F2" w:rsidRPr="009F0D27" w:rsidRDefault="005C79F2" w:rsidP="009F0D27">
      <w:pPr>
        <w:ind w:firstLine="708"/>
        <w:rPr>
          <w:rFonts w:ascii="Arial" w:hAnsi="Arial" w:cs="Arial"/>
        </w:rPr>
      </w:pPr>
    </w:p>
    <w:p w:rsidR="00BB7F60" w:rsidRPr="002F1B2A" w:rsidRDefault="00BB7F60" w:rsidP="005C79F2">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extent cx="5400040" cy="3150235"/>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Pr="000E70E3" w:rsidRDefault="000E70E3" w:rsidP="000E70E3">
      <w:pPr>
        <w:rPr>
          <w:rFonts w:ascii="Arial" w:hAnsi="Arial" w:cs="Arial"/>
          <w:b/>
        </w:rPr>
      </w:pPr>
      <w:r w:rsidRPr="009B68E3">
        <w:rPr>
          <w:rFonts w:ascii="Arial" w:hAnsi="Arial" w:cs="Arial"/>
          <w:b/>
        </w:rPr>
        <w:lastRenderedPageBreak/>
        <w:t>La siguiente grafica contiene información sobre la presencia de violencia en las usuarias</w:t>
      </w:r>
      <w:r w:rsidRPr="000E70E3">
        <w:rPr>
          <w:rFonts w:ascii="Arial" w:hAnsi="Arial" w:cs="Arial"/>
          <w:b/>
        </w:rPr>
        <w:t xml:space="preserve">  </w:t>
      </w:r>
    </w:p>
    <w:p w:rsidR="00914E7D" w:rsidRPr="002F1B2A" w:rsidRDefault="00914E7D" w:rsidP="00BB41AE">
      <w:pPr>
        <w:tabs>
          <w:tab w:val="left" w:pos="0"/>
        </w:tabs>
        <w:spacing w:before="100" w:beforeAutospacing="1" w:after="100" w:afterAutospacing="1" w:line="360" w:lineRule="auto"/>
        <w:jc w:val="both"/>
        <w:rPr>
          <w:rFonts w:ascii="Arial" w:hAnsi="Arial" w:cs="Arial"/>
        </w:rPr>
      </w:pPr>
    </w:p>
    <w:p w:rsidR="003C71EB" w:rsidRPr="002F1B2A" w:rsidRDefault="003C71EB" w:rsidP="00BB41AE">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extent cx="5400040" cy="3150235"/>
            <wp:effectExtent l="0" t="0" r="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0E70E3" w:rsidRDefault="000E70E3" w:rsidP="000E70E3">
      <w:pPr>
        <w:rPr>
          <w:rFonts w:ascii="Arial" w:hAnsi="Arial" w:cs="Arial"/>
          <w:b/>
          <w:highlight w:val="yellow"/>
        </w:rPr>
      </w:pPr>
    </w:p>
    <w:p w:rsidR="00A151E3" w:rsidRPr="000E70E3" w:rsidRDefault="000E70E3" w:rsidP="000E70E3">
      <w:pPr>
        <w:rPr>
          <w:rFonts w:ascii="Arial" w:hAnsi="Arial" w:cs="Arial"/>
          <w:b/>
        </w:rPr>
      </w:pPr>
      <w:r w:rsidRPr="009B68E3">
        <w:rPr>
          <w:rFonts w:ascii="Arial" w:hAnsi="Arial" w:cs="Arial"/>
          <w:b/>
        </w:rPr>
        <w:lastRenderedPageBreak/>
        <w:t>La siguiente grafica contiene información sobre el tipo de violencia que sufren las usuarias</w:t>
      </w:r>
      <w:r w:rsidRPr="000E70E3">
        <w:rPr>
          <w:rFonts w:ascii="Arial" w:hAnsi="Arial" w:cs="Arial"/>
          <w:b/>
        </w:rPr>
        <w:t xml:space="preserve">  </w:t>
      </w:r>
    </w:p>
    <w:p w:rsidR="000E70E3" w:rsidRPr="002F1B2A" w:rsidRDefault="000E70E3" w:rsidP="00BB41AE">
      <w:pPr>
        <w:tabs>
          <w:tab w:val="left" w:pos="0"/>
        </w:tabs>
        <w:spacing w:before="100" w:beforeAutospacing="1" w:after="100" w:afterAutospacing="1" w:line="360" w:lineRule="auto"/>
        <w:jc w:val="both"/>
        <w:rPr>
          <w:rFonts w:ascii="Arial" w:hAnsi="Arial" w:cs="Arial"/>
        </w:rPr>
      </w:pPr>
    </w:p>
    <w:p w:rsidR="000E70E3" w:rsidRPr="000E70E3" w:rsidRDefault="000E20CB" w:rsidP="000E70E3">
      <w:pPr>
        <w:rPr>
          <w:rFonts w:ascii="Arial" w:hAnsi="Arial" w:cs="Arial"/>
          <w:b/>
        </w:rPr>
      </w:pPr>
      <w:r w:rsidRPr="002F1B2A">
        <w:rPr>
          <w:rFonts w:ascii="Arial" w:hAnsi="Arial" w:cs="Arial"/>
          <w:noProof/>
        </w:rPr>
        <w:drawing>
          <wp:anchor distT="0" distB="0" distL="114300" distR="114300" simplePos="0" relativeHeight="251658240" behindDoc="0" locked="0" layoutInCell="1" allowOverlap="1" wp14:anchorId="681C7ACA" wp14:editId="279F7E7C">
            <wp:simplePos x="0" y="0"/>
            <wp:positionH relativeFrom="column">
              <wp:align>left</wp:align>
            </wp:positionH>
            <wp:positionV relativeFrom="paragraph">
              <wp:align>top</wp:align>
            </wp:positionV>
            <wp:extent cx="5400040" cy="3150235"/>
            <wp:effectExtent l="0" t="0" r="0" b="0"/>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0E70E3">
        <w:rPr>
          <w:rFonts w:ascii="Arial" w:hAnsi="Arial" w:cs="Arial"/>
        </w:rPr>
        <w:br w:type="textWrapping" w:clear="all"/>
      </w:r>
      <w:r w:rsidR="000E70E3" w:rsidRPr="009B68E3">
        <w:rPr>
          <w:rFonts w:ascii="Arial" w:hAnsi="Arial" w:cs="Arial"/>
          <w:b/>
        </w:rPr>
        <w:t>La siguiente grafica contiene información sobre la modalidad de la violencia que sufren las usuarias</w:t>
      </w:r>
      <w:r w:rsidR="000E70E3" w:rsidRPr="000E70E3">
        <w:rPr>
          <w:rFonts w:ascii="Arial" w:hAnsi="Arial" w:cs="Arial"/>
          <w:b/>
        </w:rPr>
        <w:t xml:space="preserve">  </w:t>
      </w:r>
    </w:p>
    <w:p w:rsidR="00DE3E62" w:rsidRPr="002F1B2A" w:rsidRDefault="00A151E3" w:rsidP="00BB41AE">
      <w:pPr>
        <w:tabs>
          <w:tab w:val="left" w:pos="0"/>
        </w:tabs>
        <w:spacing w:before="100" w:beforeAutospacing="1" w:after="100" w:afterAutospacing="1" w:line="360" w:lineRule="auto"/>
        <w:jc w:val="both"/>
        <w:rPr>
          <w:rFonts w:ascii="Arial" w:hAnsi="Arial" w:cs="Arial"/>
        </w:rPr>
      </w:pPr>
      <w:r w:rsidRPr="002F1B2A">
        <w:rPr>
          <w:rFonts w:ascii="Arial" w:hAnsi="Arial" w:cs="Arial"/>
          <w:noProof/>
        </w:rPr>
        <w:drawing>
          <wp:inline distT="0" distB="0" distL="0" distR="0">
            <wp:extent cx="5400040" cy="3150235"/>
            <wp:effectExtent l="0" t="0" r="0" b="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bookmarkStart w:id="0" w:name="_GoBack"/>
      <w:bookmarkEnd w:id="0"/>
    </w:p>
    <w:p w:rsidR="00427C2C" w:rsidRDefault="00427C2C" w:rsidP="009B68E3">
      <w:pPr>
        <w:tabs>
          <w:tab w:val="left" w:pos="0"/>
        </w:tabs>
        <w:rPr>
          <w:rFonts w:ascii="Arial" w:hAnsi="Arial" w:cs="Arial"/>
          <w:b/>
          <w:sz w:val="36"/>
          <w:szCs w:val="36"/>
        </w:rPr>
      </w:pPr>
    </w:p>
    <w:p w:rsidR="00427C2C" w:rsidRPr="002F1B2A" w:rsidRDefault="00427C2C" w:rsidP="00753DA2">
      <w:pPr>
        <w:tabs>
          <w:tab w:val="left" w:pos="0"/>
        </w:tabs>
        <w:jc w:val="center"/>
        <w:rPr>
          <w:rFonts w:ascii="Arial" w:hAnsi="Arial" w:cs="Arial"/>
          <w:b/>
          <w:sz w:val="36"/>
          <w:szCs w:val="36"/>
        </w:rPr>
      </w:pPr>
    </w:p>
    <w:p w:rsidR="00690BC2" w:rsidRPr="002F1B2A" w:rsidRDefault="00AB19B2" w:rsidP="00753DA2">
      <w:pPr>
        <w:tabs>
          <w:tab w:val="left" w:pos="0"/>
        </w:tabs>
        <w:jc w:val="center"/>
        <w:rPr>
          <w:rFonts w:ascii="Arial" w:hAnsi="Arial" w:cs="Arial"/>
          <w:b/>
          <w:sz w:val="36"/>
          <w:szCs w:val="36"/>
        </w:rPr>
      </w:pPr>
      <w:r w:rsidRPr="002F1B2A">
        <w:rPr>
          <w:rFonts w:ascii="Arial" w:hAnsi="Arial" w:cs="Arial"/>
          <w:b/>
          <w:sz w:val="36"/>
          <w:szCs w:val="36"/>
        </w:rPr>
        <w:t>CON</w:t>
      </w:r>
      <w:r w:rsidR="00DE3E62" w:rsidRPr="002F1B2A">
        <w:rPr>
          <w:rFonts w:ascii="Arial" w:hAnsi="Arial" w:cs="Arial"/>
          <w:b/>
          <w:sz w:val="36"/>
          <w:szCs w:val="36"/>
        </w:rPr>
        <w:t>C</w:t>
      </w:r>
      <w:r w:rsidRPr="002F1B2A">
        <w:rPr>
          <w:rFonts w:ascii="Arial" w:hAnsi="Arial" w:cs="Arial"/>
          <w:b/>
          <w:sz w:val="36"/>
          <w:szCs w:val="36"/>
        </w:rPr>
        <w:t>LUSIONES Y RECOMENDACIONES</w:t>
      </w:r>
    </w:p>
    <w:p w:rsidR="006A3F59" w:rsidRPr="002F1B2A" w:rsidRDefault="006A3F59" w:rsidP="00690BC2">
      <w:pPr>
        <w:tabs>
          <w:tab w:val="left" w:pos="0"/>
        </w:tabs>
        <w:jc w:val="both"/>
        <w:rPr>
          <w:rFonts w:ascii="Arial" w:hAnsi="Arial" w:cs="Arial"/>
          <w:b/>
        </w:rPr>
      </w:pPr>
    </w:p>
    <w:p w:rsidR="00740EBF" w:rsidRDefault="00740EBF" w:rsidP="00F372D3">
      <w:pPr>
        <w:spacing w:before="100" w:beforeAutospacing="1" w:after="100" w:afterAutospacing="1" w:line="360" w:lineRule="auto"/>
        <w:jc w:val="both"/>
        <w:rPr>
          <w:rFonts w:ascii="Arial" w:hAnsi="Arial" w:cs="Arial"/>
        </w:rPr>
      </w:pPr>
      <w:r>
        <w:rPr>
          <w:rFonts w:ascii="Arial" w:hAnsi="Arial" w:cs="Arial"/>
        </w:rPr>
        <w:t xml:space="preserve">Siendo el mes en que concluye el proyecto se han podido reflejar grandes resultados, ya que primeramente el número de atenciones aumentaron, se creo un nuevo grupo de la red CDM, el cual comienzan a idear formas de comercialización para la generación de ingresos. Los grupos ya establecidos, continúan trabajando, y aun que el numero de mujeres que los integra se han reducido, las mujeres que aún continúan ya comienzan a generar ingresos con trabajo no tradicionales. </w:t>
      </w:r>
    </w:p>
    <w:p w:rsidR="00740EBF" w:rsidRDefault="00740EBF" w:rsidP="00F372D3">
      <w:pPr>
        <w:spacing w:before="100" w:beforeAutospacing="1" w:after="100" w:afterAutospacing="1" w:line="360" w:lineRule="auto"/>
        <w:jc w:val="both"/>
        <w:rPr>
          <w:rFonts w:ascii="Arial" w:hAnsi="Arial" w:cs="Arial"/>
        </w:rPr>
      </w:pPr>
      <w:r>
        <w:rPr>
          <w:rFonts w:ascii="Arial" w:hAnsi="Arial" w:cs="Arial"/>
        </w:rPr>
        <w:t xml:space="preserve">Sumado a esto, tras </w:t>
      </w:r>
      <w:r w:rsidR="0060185C">
        <w:rPr>
          <w:rFonts w:ascii="Arial" w:hAnsi="Arial" w:cs="Arial"/>
        </w:rPr>
        <w:t xml:space="preserve">reunión con la directora de IJM se incito a las autoridades municipales a brindar mas herramientas que faciliten el trabajo de los CDM para poder llegar a mas mujeres. </w:t>
      </w:r>
    </w:p>
    <w:p w:rsidR="0060185C" w:rsidRDefault="0060185C" w:rsidP="00F372D3">
      <w:pPr>
        <w:spacing w:before="100" w:beforeAutospacing="1" w:after="100" w:afterAutospacing="1" w:line="360" w:lineRule="auto"/>
        <w:jc w:val="both"/>
        <w:rPr>
          <w:rFonts w:ascii="Arial" w:hAnsi="Arial" w:cs="Arial"/>
        </w:rPr>
      </w:pPr>
      <w:r>
        <w:rPr>
          <w:rFonts w:ascii="Arial" w:hAnsi="Arial" w:cs="Arial"/>
        </w:rPr>
        <w:t xml:space="preserve">Dado a estos resultados se refleja la importancia de la continuidad de la línea de acciones afirmativas para mujeres </w:t>
      </w:r>
      <w:proofErr w:type="spellStart"/>
      <w:r>
        <w:rPr>
          <w:rFonts w:ascii="Arial" w:hAnsi="Arial" w:cs="Arial"/>
        </w:rPr>
        <w:t>Poncitlences</w:t>
      </w:r>
      <w:proofErr w:type="spellEnd"/>
      <w:r>
        <w:rPr>
          <w:rFonts w:ascii="Arial" w:hAnsi="Arial" w:cs="Arial"/>
        </w:rPr>
        <w:t xml:space="preserve">, así como continuar generando mas grupos y dar continuidad a los existentes. </w:t>
      </w:r>
    </w:p>
    <w:p w:rsidR="00753DA2" w:rsidRPr="002F1B2A" w:rsidRDefault="00753DA2" w:rsidP="003C2611">
      <w:pPr>
        <w:tabs>
          <w:tab w:val="left" w:pos="0"/>
        </w:tabs>
        <w:jc w:val="center"/>
        <w:rPr>
          <w:rFonts w:ascii="Arial" w:hAnsi="Arial" w:cs="Arial"/>
          <w:b/>
        </w:rPr>
      </w:pPr>
    </w:p>
    <w:p w:rsidR="00753DA2" w:rsidRPr="002F1B2A" w:rsidRDefault="00753DA2" w:rsidP="003C2611">
      <w:pPr>
        <w:tabs>
          <w:tab w:val="left" w:pos="0"/>
        </w:tabs>
        <w:jc w:val="center"/>
        <w:rPr>
          <w:rFonts w:ascii="Arial" w:hAnsi="Arial" w:cs="Arial"/>
          <w:b/>
        </w:rPr>
      </w:pPr>
    </w:p>
    <w:p w:rsidR="008302E5" w:rsidRPr="002D7699" w:rsidRDefault="008302E5" w:rsidP="008302E5">
      <w:pPr>
        <w:jc w:val="center"/>
        <w:rPr>
          <w:rFonts w:ascii="Arial" w:hAnsi="Arial"/>
          <w:b/>
          <w:color w:val="000000"/>
          <w:lang w:eastAsia="en-US"/>
        </w:rPr>
      </w:pPr>
    </w:p>
    <w:p w:rsidR="008302E5" w:rsidRPr="002F1B2A" w:rsidRDefault="008302E5" w:rsidP="008302E5">
      <w:pPr>
        <w:jc w:val="center"/>
        <w:rPr>
          <w:rFonts w:ascii="Arial" w:hAnsi="Arial"/>
          <w:b/>
          <w:color w:val="000000"/>
          <w:lang w:eastAsia="en-US"/>
        </w:rPr>
      </w:pPr>
      <w:r w:rsidRPr="0037456E">
        <w:rPr>
          <w:rFonts w:ascii="Arial" w:hAnsi="Arial"/>
          <w:b/>
          <w:color w:val="000000"/>
          <w:lang w:eastAsia="en-US"/>
        </w:rPr>
        <w:t>Responsable del Proyecto</w:t>
      </w:r>
      <w:r w:rsidR="003A2314">
        <w:rPr>
          <w:rFonts w:ascii="Arial" w:hAnsi="Arial"/>
          <w:b/>
          <w:color w:val="000000"/>
          <w:lang w:eastAsia="en-US"/>
        </w:rPr>
        <w:t xml:space="preserve"> </w:t>
      </w:r>
    </w:p>
    <w:p w:rsidR="003C2611" w:rsidRPr="002F1B2A" w:rsidRDefault="003C2611" w:rsidP="003C2611">
      <w:pPr>
        <w:tabs>
          <w:tab w:val="left" w:pos="0"/>
        </w:tabs>
        <w:jc w:val="center"/>
        <w:rPr>
          <w:rFonts w:ascii="Arial" w:hAnsi="Arial" w:cs="Arial"/>
          <w:b/>
        </w:rPr>
      </w:pPr>
    </w:p>
    <w:p w:rsidR="00753DA2" w:rsidRPr="002F1B2A" w:rsidRDefault="00753DA2" w:rsidP="00580DCD">
      <w:pPr>
        <w:tabs>
          <w:tab w:val="left" w:pos="0"/>
        </w:tabs>
        <w:rPr>
          <w:rFonts w:ascii="Arial" w:hAnsi="Arial" w:cs="Arial"/>
          <w:b/>
        </w:rPr>
      </w:pPr>
    </w:p>
    <w:p w:rsidR="00753DA2" w:rsidRPr="002F1B2A" w:rsidRDefault="00753DA2" w:rsidP="003C2611">
      <w:pPr>
        <w:tabs>
          <w:tab w:val="left" w:pos="0"/>
        </w:tabs>
        <w:jc w:val="center"/>
        <w:rPr>
          <w:rFonts w:ascii="Arial" w:hAnsi="Arial" w:cs="Arial"/>
          <w:b/>
        </w:rPr>
      </w:pPr>
    </w:p>
    <w:p w:rsidR="00753DA2" w:rsidRPr="002F1B2A" w:rsidRDefault="00753DA2" w:rsidP="003C2611">
      <w:pPr>
        <w:tabs>
          <w:tab w:val="left" w:pos="0"/>
        </w:tabs>
        <w:jc w:val="center"/>
        <w:rPr>
          <w:rFonts w:ascii="Arial" w:hAnsi="Arial" w:cs="Arial"/>
          <w:b/>
        </w:rPr>
      </w:pPr>
    </w:p>
    <w:p w:rsidR="00753DA2" w:rsidRPr="002F1B2A" w:rsidRDefault="00753DA2" w:rsidP="003C2611">
      <w:pPr>
        <w:tabs>
          <w:tab w:val="left" w:pos="0"/>
        </w:tabs>
        <w:jc w:val="center"/>
        <w:rPr>
          <w:rFonts w:ascii="Arial" w:hAnsi="Arial" w:cs="Arial"/>
          <w:b/>
        </w:rPr>
      </w:pPr>
    </w:p>
    <w:p w:rsidR="008302E5" w:rsidRPr="002F1B2A" w:rsidRDefault="008302E5" w:rsidP="008302E5">
      <w:pPr>
        <w:jc w:val="center"/>
        <w:rPr>
          <w:rFonts w:ascii="Arial" w:hAnsi="Arial" w:cs="Arial"/>
          <w:b/>
          <w:lang w:eastAsia="en-US"/>
        </w:rPr>
      </w:pPr>
      <w:r w:rsidRPr="002F1B2A">
        <w:rPr>
          <w:rFonts w:ascii="Arial" w:hAnsi="Arial" w:cs="Arial"/>
          <w:b/>
          <w:lang w:eastAsia="en-US"/>
        </w:rPr>
        <w:t>Licda</w:t>
      </w:r>
      <w:r w:rsidR="0016393D" w:rsidRPr="002F1B2A">
        <w:rPr>
          <w:rFonts w:ascii="Arial" w:hAnsi="Arial" w:cs="Arial"/>
          <w:b/>
          <w:lang w:eastAsia="en-US"/>
        </w:rPr>
        <w:t>.</w:t>
      </w:r>
      <w:r w:rsidRPr="002F1B2A">
        <w:rPr>
          <w:rFonts w:ascii="Arial" w:hAnsi="Arial" w:cs="Arial"/>
          <w:b/>
          <w:lang w:eastAsia="en-US"/>
        </w:rPr>
        <w:t xml:space="preserve"> Paulina </w:t>
      </w:r>
      <w:proofErr w:type="spellStart"/>
      <w:r w:rsidRPr="002F1B2A">
        <w:rPr>
          <w:rFonts w:ascii="Arial" w:hAnsi="Arial" w:cs="Arial"/>
          <w:b/>
          <w:lang w:eastAsia="en-US"/>
        </w:rPr>
        <w:t>Anahi</w:t>
      </w:r>
      <w:proofErr w:type="spellEnd"/>
      <w:r w:rsidRPr="002F1B2A">
        <w:rPr>
          <w:rFonts w:ascii="Arial" w:hAnsi="Arial" w:cs="Arial"/>
          <w:b/>
          <w:lang w:eastAsia="en-US"/>
        </w:rPr>
        <w:t xml:space="preserve"> </w:t>
      </w:r>
      <w:proofErr w:type="spellStart"/>
      <w:r w:rsidRPr="002F1B2A">
        <w:rPr>
          <w:rFonts w:ascii="Arial" w:hAnsi="Arial" w:cs="Arial"/>
          <w:b/>
          <w:lang w:eastAsia="en-US"/>
        </w:rPr>
        <w:t>Gallardo</w:t>
      </w:r>
      <w:proofErr w:type="spellEnd"/>
      <w:r w:rsidRPr="002F1B2A">
        <w:rPr>
          <w:rFonts w:ascii="Arial" w:hAnsi="Arial" w:cs="Arial"/>
          <w:b/>
          <w:lang w:eastAsia="en-US"/>
        </w:rPr>
        <w:t xml:space="preserve"> Fuente</w:t>
      </w:r>
    </w:p>
    <w:p w:rsidR="0073181B" w:rsidRPr="008D636B" w:rsidRDefault="00753DA2" w:rsidP="008302E5">
      <w:pPr>
        <w:tabs>
          <w:tab w:val="left" w:pos="0"/>
        </w:tabs>
        <w:jc w:val="center"/>
        <w:rPr>
          <w:rFonts w:ascii="Arial" w:hAnsi="Arial" w:cs="Arial"/>
          <w:b/>
          <w:sz w:val="36"/>
          <w:szCs w:val="36"/>
        </w:rPr>
      </w:pPr>
      <w:r w:rsidRPr="002F1B2A">
        <w:rPr>
          <w:rFonts w:ascii="Arial" w:hAnsi="Arial"/>
          <w:b/>
          <w:color w:val="000000"/>
          <w:lang w:eastAsia="en-US"/>
        </w:rPr>
        <w:t>Responsable de la E</w:t>
      </w:r>
      <w:r w:rsidR="008302E5" w:rsidRPr="002F1B2A">
        <w:rPr>
          <w:rFonts w:ascii="Arial" w:hAnsi="Arial"/>
          <w:b/>
          <w:color w:val="000000"/>
          <w:lang w:eastAsia="en-US"/>
        </w:rPr>
        <w:t>laboración</w:t>
      </w:r>
    </w:p>
    <w:sectPr w:rsidR="0073181B" w:rsidRPr="008D636B" w:rsidSect="00B94F6C">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1192" w:rsidRDefault="006D1192" w:rsidP="00A47DA1">
      <w:r>
        <w:separator/>
      </w:r>
    </w:p>
  </w:endnote>
  <w:endnote w:type="continuationSeparator" w:id="0">
    <w:p w:rsidR="006D1192" w:rsidRDefault="006D1192"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37F" w:rsidRPr="00714B54" w:rsidRDefault="00714B54" w:rsidP="00714B54">
    <w:pPr>
      <w:tabs>
        <w:tab w:val="center" w:pos="4419"/>
        <w:tab w:val="right" w:pos="8838"/>
      </w:tabs>
      <w:jc w:val="center"/>
      <w:rPr>
        <w:rFonts w:ascii="Arial" w:hAnsi="Arial"/>
        <w:color w:val="000000"/>
        <w:sz w:val="16"/>
      </w:rPr>
    </w:pPr>
    <w:r w:rsidRPr="00EC59A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p w:rsidR="0074037F" w:rsidRDefault="00DD0A3C">
    <w:pPr>
      <w:pStyle w:val="Piedepgina"/>
      <w:jc w:val="right"/>
    </w:pPr>
    <w:r>
      <w:fldChar w:fldCharType="begin"/>
    </w:r>
    <w:r w:rsidR="0074037F">
      <w:instrText>PAGE   \* MERGEFORMAT</w:instrText>
    </w:r>
    <w:r>
      <w:fldChar w:fldCharType="separate"/>
    </w:r>
    <w:r w:rsidR="003C4B01">
      <w:rPr>
        <w:noProof/>
      </w:rPr>
      <w:t>6</w:t>
    </w:r>
    <w:r>
      <w:fldChar w:fldCharType="end"/>
    </w:r>
  </w:p>
  <w:p w:rsidR="0074037F" w:rsidRDefault="00740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1192" w:rsidRDefault="006D1192" w:rsidP="00A47DA1">
      <w:r>
        <w:separator/>
      </w:r>
    </w:p>
  </w:footnote>
  <w:footnote w:type="continuationSeparator" w:id="0">
    <w:p w:rsidR="006D1192" w:rsidRDefault="006D1192" w:rsidP="00A47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B54" w:rsidRDefault="00B763E4">
    <w:pPr>
      <w:pStyle w:val="Encabezado"/>
    </w:pPr>
    <w:r>
      <w:rPr>
        <w:b/>
        <w:noProof/>
        <w:color w:val="000000"/>
      </w:rPr>
      <w:drawing>
        <wp:inline distT="0" distB="0" distL="0" distR="0">
          <wp:extent cx="3209925" cy="552450"/>
          <wp:effectExtent l="0" t="0" r="9525" b="0"/>
          <wp:docPr id="1" name="Imagen 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3209925" cy="552450"/>
                  </a:xfrm>
                  <a:prstGeom prst="rect">
                    <a:avLst/>
                  </a:prstGeom>
                  <a:noFill/>
                  <a:ln>
                    <a:noFill/>
                  </a:ln>
                </pic:spPr>
              </pic:pic>
            </a:graphicData>
          </a:graphic>
        </wp:inline>
      </w:drawing>
    </w:r>
    <w:r>
      <w:rPr>
        <w:rFonts w:ascii="Arial" w:hAnsi="Arial" w:cs="Arial"/>
        <w:noProof/>
        <w:sz w:val="36"/>
        <w:szCs w:val="36"/>
      </w:rPr>
      <w:drawing>
        <wp:inline distT="0" distB="0" distL="0" distR="0">
          <wp:extent cx="1228725" cy="447675"/>
          <wp:effectExtent l="0" t="0" r="9525" b="9525"/>
          <wp:docPr id="2" name="Imagen 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47675"/>
                  </a:xfrm>
                  <a:prstGeom prst="rect">
                    <a:avLst/>
                  </a:prstGeom>
                  <a:noFill/>
                  <a:ln>
                    <a:noFill/>
                  </a:ln>
                </pic:spPr>
              </pic:pic>
            </a:graphicData>
          </a:graphic>
        </wp:inline>
      </w:drawing>
    </w:r>
    <w:r>
      <w:rPr>
        <w:rFonts w:ascii="Arial" w:hAnsi="Arial" w:cs="Arial"/>
        <w:noProof/>
        <w:sz w:val="36"/>
        <w:szCs w:val="36"/>
      </w:rPr>
      <w:drawing>
        <wp:inline distT="0" distB="0" distL="0" distR="0">
          <wp:extent cx="800100" cy="647700"/>
          <wp:effectExtent l="0" t="0" r="0" b="0"/>
          <wp:docPr id="3" name="Imagen 3" descr="C:\Users\Anai-CeMujer\Desktop\Nueva carpeta\poncitlan-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Anai-CeMujer\Desktop\Nueva carpeta\poncitlan-escudo.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B1EF5"/>
    <w:multiLevelType w:val="hybridMultilevel"/>
    <w:tmpl w:val="BC3867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B5E34F6"/>
    <w:multiLevelType w:val="hybridMultilevel"/>
    <w:tmpl w:val="DE980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E3F0C22"/>
    <w:multiLevelType w:val="hybridMultilevel"/>
    <w:tmpl w:val="70FCEB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F553B02"/>
    <w:multiLevelType w:val="hybridMultilevel"/>
    <w:tmpl w:val="9E2EB6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E504416"/>
    <w:multiLevelType w:val="hybridMultilevel"/>
    <w:tmpl w:val="7CAC63D6"/>
    <w:lvl w:ilvl="0" w:tplc="902A214A">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DEB766E"/>
    <w:multiLevelType w:val="hybridMultilevel"/>
    <w:tmpl w:val="414EBF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3E66B3F"/>
    <w:multiLevelType w:val="hybridMultilevel"/>
    <w:tmpl w:val="519E8A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6244067"/>
    <w:multiLevelType w:val="hybridMultilevel"/>
    <w:tmpl w:val="F64EAC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B045265"/>
    <w:multiLevelType w:val="hybridMultilevel"/>
    <w:tmpl w:val="392CB3F4"/>
    <w:lvl w:ilvl="0" w:tplc="0C0A0001">
      <w:start w:val="1"/>
      <w:numFmt w:val="bullet"/>
      <w:lvlText w:val=""/>
      <w:lvlJc w:val="left"/>
      <w:pPr>
        <w:ind w:left="788" w:hanging="360"/>
      </w:pPr>
      <w:rPr>
        <w:rFonts w:ascii="Symbol" w:hAnsi="Symbol" w:hint="default"/>
      </w:rPr>
    </w:lvl>
    <w:lvl w:ilvl="1" w:tplc="0C0A0003" w:tentative="1">
      <w:start w:val="1"/>
      <w:numFmt w:val="bullet"/>
      <w:lvlText w:val="o"/>
      <w:lvlJc w:val="left"/>
      <w:pPr>
        <w:ind w:left="1508" w:hanging="360"/>
      </w:pPr>
      <w:rPr>
        <w:rFonts w:ascii="Courier New" w:hAnsi="Courier New" w:cs="Courier New" w:hint="default"/>
      </w:rPr>
    </w:lvl>
    <w:lvl w:ilvl="2" w:tplc="0C0A0005" w:tentative="1">
      <w:start w:val="1"/>
      <w:numFmt w:val="bullet"/>
      <w:lvlText w:val=""/>
      <w:lvlJc w:val="left"/>
      <w:pPr>
        <w:ind w:left="2228" w:hanging="360"/>
      </w:pPr>
      <w:rPr>
        <w:rFonts w:ascii="Wingdings" w:hAnsi="Wingdings" w:hint="default"/>
      </w:rPr>
    </w:lvl>
    <w:lvl w:ilvl="3" w:tplc="0C0A0001" w:tentative="1">
      <w:start w:val="1"/>
      <w:numFmt w:val="bullet"/>
      <w:lvlText w:val=""/>
      <w:lvlJc w:val="left"/>
      <w:pPr>
        <w:ind w:left="2948" w:hanging="360"/>
      </w:pPr>
      <w:rPr>
        <w:rFonts w:ascii="Symbol" w:hAnsi="Symbol" w:hint="default"/>
      </w:rPr>
    </w:lvl>
    <w:lvl w:ilvl="4" w:tplc="0C0A0003" w:tentative="1">
      <w:start w:val="1"/>
      <w:numFmt w:val="bullet"/>
      <w:lvlText w:val="o"/>
      <w:lvlJc w:val="left"/>
      <w:pPr>
        <w:ind w:left="3668" w:hanging="360"/>
      </w:pPr>
      <w:rPr>
        <w:rFonts w:ascii="Courier New" w:hAnsi="Courier New" w:cs="Courier New" w:hint="default"/>
      </w:rPr>
    </w:lvl>
    <w:lvl w:ilvl="5" w:tplc="0C0A0005" w:tentative="1">
      <w:start w:val="1"/>
      <w:numFmt w:val="bullet"/>
      <w:lvlText w:val=""/>
      <w:lvlJc w:val="left"/>
      <w:pPr>
        <w:ind w:left="4388" w:hanging="360"/>
      </w:pPr>
      <w:rPr>
        <w:rFonts w:ascii="Wingdings" w:hAnsi="Wingdings" w:hint="default"/>
      </w:rPr>
    </w:lvl>
    <w:lvl w:ilvl="6" w:tplc="0C0A0001" w:tentative="1">
      <w:start w:val="1"/>
      <w:numFmt w:val="bullet"/>
      <w:lvlText w:val=""/>
      <w:lvlJc w:val="left"/>
      <w:pPr>
        <w:ind w:left="5108" w:hanging="360"/>
      </w:pPr>
      <w:rPr>
        <w:rFonts w:ascii="Symbol" w:hAnsi="Symbol" w:hint="default"/>
      </w:rPr>
    </w:lvl>
    <w:lvl w:ilvl="7" w:tplc="0C0A0003" w:tentative="1">
      <w:start w:val="1"/>
      <w:numFmt w:val="bullet"/>
      <w:lvlText w:val="o"/>
      <w:lvlJc w:val="left"/>
      <w:pPr>
        <w:ind w:left="5828" w:hanging="360"/>
      </w:pPr>
      <w:rPr>
        <w:rFonts w:ascii="Courier New" w:hAnsi="Courier New" w:cs="Courier New" w:hint="default"/>
      </w:rPr>
    </w:lvl>
    <w:lvl w:ilvl="8" w:tplc="0C0A0005" w:tentative="1">
      <w:start w:val="1"/>
      <w:numFmt w:val="bullet"/>
      <w:lvlText w:val=""/>
      <w:lvlJc w:val="left"/>
      <w:pPr>
        <w:ind w:left="6548" w:hanging="360"/>
      </w:pPr>
      <w:rPr>
        <w:rFonts w:ascii="Wingdings" w:hAnsi="Wingdings" w:hint="default"/>
      </w:rPr>
    </w:lvl>
  </w:abstractNum>
  <w:abstractNum w:abstractNumId="10" w15:restartNumberingAfterBreak="0">
    <w:nsid w:val="7B024F98"/>
    <w:multiLevelType w:val="hybridMultilevel"/>
    <w:tmpl w:val="90A22A22"/>
    <w:lvl w:ilvl="0" w:tplc="A08EE4FC">
      <w:start w:val="1"/>
      <w:numFmt w:val="bullet"/>
      <w:lvlText w:val="•"/>
      <w:lvlJc w:val="left"/>
      <w:pPr>
        <w:tabs>
          <w:tab w:val="num" w:pos="720"/>
        </w:tabs>
        <w:ind w:left="720" w:hanging="360"/>
      </w:pPr>
      <w:rPr>
        <w:rFonts w:ascii="Times New Roman" w:hAnsi="Times New Roman" w:hint="default"/>
      </w:rPr>
    </w:lvl>
    <w:lvl w:ilvl="1" w:tplc="3F62151E" w:tentative="1">
      <w:start w:val="1"/>
      <w:numFmt w:val="bullet"/>
      <w:lvlText w:val="•"/>
      <w:lvlJc w:val="left"/>
      <w:pPr>
        <w:tabs>
          <w:tab w:val="num" w:pos="1440"/>
        </w:tabs>
        <w:ind w:left="1440" w:hanging="360"/>
      </w:pPr>
      <w:rPr>
        <w:rFonts w:ascii="Times New Roman" w:hAnsi="Times New Roman" w:hint="default"/>
      </w:rPr>
    </w:lvl>
    <w:lvl w:ilvl="2" w:tplc="712E77B0" w:tentative="1">
      <w:start w:val="1"/>
      <w:numFmt w:val="bullet"/>
      <w:lvlText w:val="•"/>
      <w:lvlJc w:val="left"/>
      <w:pPr>
        <w:tabs>
          <w:tab w:val="num" w:pos="2160"/>
        </w:tabs>
        <w:ind w:left="2160" w:hanging="360"/>
      </w:pPr>
      <w:rPr>
        <w:rFonts w:ascii="Times New Roman" w:hAnsi="Times New Roman" w:hint="default"/>
      </w:rPr>
    </w:lvl>
    <w:lvl w:ilvl="3" w:tplc="06FEA054" w:tentative="1">
      <w:start w:val="1"/>
      <w:numFmt w:val="bullet"/>
      <w:lvlText w:val="•"/>
      <w:lvlJc w:val="left"/>
      <w:pPr>
        <w:tabs>
          <w:tab w:val="num" w:pos="2880"/>
        </w:tabs>
        <w:ind w:left="2880" w:hanging="360"/>
      </w:pPr>
      <w:rPr>
        <w:rFonts w:ascii="Times New Roman" w:hAnsi="Times New Roman" w:hint="default"/>
      </w:rPr>
    </w:lvl>
    <w:lvl w:ilvl="4" w:tplc="4E765E6C" w:tentative="1">
      <w:start w:val="1"/>
      <w:numFmt w:val="bullet"/>
      <w:lvlText w:val="•"/>
      <w:lvlJc w:val="left"/>
      <w:pPr>
        <w:tabs>
          <w:tab w:val="num" w:pos="3600"/>
        </w:tabs>
        <w:ind w:left="3600" w:hanging="360"/>
      </w:pPr>
      <w:rPr>
        <w:rFonts w:ascii="Times New Roman" w:hAnsi="Times New Roman" w:hint="default"/>
      </w:rPr>
    </w:lvl>
    <w:lvl w:ilvl="5" w:tplc="B770DDD2" w:tentative="1">
      <w:start w:val="1"/>
      <w:numFmt w:val="bullet"/>
      <w:lvlText w:val="•"/>
      <w:lvlJc w:val="left"/>
      <w:pPr>
        <w:tabs>
          <w:tab w:val="num" w:pos="4320"/>
        </w:tabs>
        <w:ind w:left="4320" w:hanging="360"/>
      </w:pPr>
      <w:rPr>
        <w:rFonts w:ascii="Times New Roman" w:hAnsi="Times New Roman" w:hint="default"/>
      </w:rPr>
    </w:lvl>
    <w:lvl w:ilvl="6" w:tplc="43A480D6" w:tentative="1">
      <w:start w:val="1"/>
      <w:numFmt w:val="bullet"/>
      <w:lvlText w:val="•"/>
      <w:lvlJc w:val="left"/>
      <w:pPr>
        <w:tabs>
          <w:tab w:val="num" w:pos="5040"/>
        </w:tabs>
        <w:ind w:left="5040" w:hanging="360"/>
      </w:pPr>
      <w:rPr>
        <w:rFonts w:ascii="Times New Roman" w:hAnsi="Times New Roman" w:hint="default"/>
      </w:rPr>
    </w:lvl>
    <w:lvl w:ilvl="7" w:tplc="30429A76" w:tentative="1">
      <w:start w:val="1"/>
      <w:numFmt w:val="bullet"/>
      <w:lvlText w:val="•"/>
      <w:lvlJc w:val="left"/>
      <w:pPr>
        <w:tabs>
          <w:tab w:val="num" w:pos="5760"/>
        </w:tabs>
        <w:ind w:left="5760" w:hanging="360"/>
      </w:pPr>
      <w:rPr>
        <w:rFonts w:ascii="Times New Roman" w:hAnsi="Times New Roman" w:hint="default"/>
      </w:rPr>
    </w:lvl>
    <w:lvl w:ilvl="8" w:tplc="4594BEB2"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3"/>
  </w:num>
  <w:num w:numId="3">
    <w:abstractNumId w:val="5"/>
  </w:num>
  <w:num w:numId="4">
    <w:abstractNumId w:val="8"/>
  </w:num>
  <w:num w:numId="5">
    <w:abstractNumId w:val="0"/>
  </w:num>
  <w:num w:numId="6">
    <w:abstractNumId w:val="10"/>
  </w:num>
  <w:num w:numId="7">
    <w:abstractNumId w:val="7"/>
  </w:num>
  <w:num w:numId="8">
    <w:abstractNumId w:val="9"/>
  </w:num>
  <w:num w:numId="9">
    <w:abstractNumId w:val="6"/>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CF3"/>
    <w:rsid w:val="0000340F"/>
    <w:rsid w:val="000057D3"/>
    <w:rsid w:val="000104E1"/>
    <w:rsid w:val="00015CF3"/>
    <w:rsid w:val="00017ECE"/>
    <w:rsid w:val="000212EF"/>
    <w:rsid w:val="00030A8C"/>
    <w:rsid w:val="00033747"/>
    <w:rsid w:val="000343E2"/>
    <w:rsid w:val="000349E8"/>
    <w:rsid w:val="00036039"/>
    <w:rsid w:val="00036B7F"/>
    <w:rsid w:val="00036E91"/>
    <w:rsid w:val="00042FCF"/>
    <w:rsid w:val="00050312"/>
    <w:rsid w:val="000511EA"/>
    <w:rsid w:val="00051B23"/>
    <w:rsid w:val="00054753"/>
    <w:rsid w:val="00062925"/>
    <w:rsid w:val="00062935"/>
    <w:rsid w:val="000636E9"/>
    <w:rsid w:val="00065A9B"/>
    <w:rsid w:val="00066126"/>
    <w:rsid w:val="00095512"/>
    <w:rsid w:val="00096E64"/>
    <w:rsid w:val="00097688"/>
    <w:rsid w:val="000A0E54"/>
    <w:rsid w:val="000A64A3"/>
    <w:rsid w:val="000B3792"/>
    <w:rsid w:val="000C1BFC"/>
    <w:rsid w:val="000D6CA2"/>
    <w:rsid w:val="000D7B74"/>
    <w:rsid w:val="000E0087"/>
    <w:rsid w:val="000E20CB"/>
    <w:rsid w:val="000E3A19"/>
    <w:rsid w:val="000E70E3"/>
    <w:rsid w:val="000F164F"/>
    <w:rsid w:val="000F1AFF"/>
    <w:rsid w:val="00104672"/>
    <w:rsid w:val="0010581B"/>
    <w:rsid w:val="00112A92"/>
    <w:rsid w:val="00120F86"/>
    <w:rsid w:val="0012181A"/>
    <w:rsid w:val="00127975"/>
    <w:rsid w:val="00142694"/>
    <w:rsid w:val="00142A43"/>
    <w:rsid w:val="00142F1D"/>
    <w:rsid w:val="00145781"/>
    <w:rsid w:val="001479A7"/>
    <w:rsid w:val="001513D6"/>
    <w:rsid w:val="001562E4"/>
    <w:rsid w:val="001569BF"/>
    <w:rsid w:val="0016038D"/>
    <w:rsid w:val="00162895"/>
    <w:rsid w:val="0016393D"/>
    <w:rsid w:val="00165EC9"/>
    <w:rsid w:val="00174AA7"/>
    <w:rsid w:val="00184495"/>
    <w:rsid w:val="00184EBE"/>
    <w:rsid w:val="001867C7"/>
    <w:rsid w:val="00190E47"/>
    <w:rsid w:val="00190F0D"/>
    <w:rsid w:val="001933E5"/>
    <w:rsid w:val="001A1EB7"/>
    <w:rsid w:val="001A2468"/>
    <w:rsid w:val="001A3488"/>
    <w:rsid w:val="001A3501"/>
    <w:rsid w:val="001A3CAB"/>
    <w:rsid w:val="001A669C"/>
    <w:rsid w:val="001B0974"/>
    <w:rsid w:val="001C2329"/>
    <w:rsid w:val="001C6306"/>
    <w:rsid w:val="001C698A"/>
    <w:rsid w:val="001D15CD"/>
    <w:rsid w:val="001D2E7D"/>
    <w:rsid w:val="001D77BC"/>
    <w:rsid w:val="001E1210"/>
    <w:rsid w:val="001F2195"/>
    <w:rsid w:val="001F391F"/>
    <w:rsid w:val="001F7097"/>
    <w:rsid w:val="001F7B41"/>
    <w:rsid w:val="00200129"/>
    <w:rsid w:val="00207FCB"/>
    <w:rsid w:val="0021090C"/>
    <w:rsid w:val="00212911"/>
    <w:rsid w:val="00212AA7"/>
    <w:rsid w:val="00212DD7"/>
    <w:rsid w:val="00215DF8"/>
    <w:rsid w:val="002162EF"/>
    <w:rsid w:val="00231312"/>
    <w:rsid w:val="0023162F"/>
    <w:rsid w:val="00233336"/>
    <w:rsid w:val="0023337F"/>
    <w:rsid w:val="00234176"/>
    <w:rsid w:val="00237DCC"/>
    <w:rsid w:val="00240155"/>
    <w:rsid w:val="002415C5"/>
    <w:rsid w:val="00241E95"/>
    <w:rsid w:val="002454AE"/>
    <w:rsid w:val="002515F1"/>
    <w:rsid w:val="0025579E"/>
    <w:rsid w:val="00257A85"/>
    <w:rsid w:val="0026680F"/>
    <w:rsid w:val="00274963"/>
    <w:rsid w:val="002847E3"/>
    <w:rsid w:val="0029263F"/>
    <w:rsid w:val="00294399"/>
    <w:rsid w:val="00294CEA"/>
    <w:rsid w:val="00294EE3"/>
    <w:rsid w:val="002957AA"/>
    <w:rsid w:val="00297572"/>
    <w:rsid w:val="00297BB9"/>
    <w:rsid w:val="00297FCB"/>
    <w:rsid w:val="002A0600"/>
    <w:rsid w:val="002A6140"/>
    <w:rsid w:val="002A7073"/>
    <w:rsid w:val="002B0AE1"/>
    <w:rsid w:val="002B1D85"/>
    <w:rsid w:val="002B2191"/>
    <w:rsid w:val="002C2C19"/>
    <w:rsid w:val="002C6E20"/>
    <w:rsid w:val="002C7FFE"/>
    <w:rsid w:val="002D68E9"/>
    <w:rsid w:val="002D696F"/>
    <w:rsid w:val="002D7699"/>
    <w:rsid w:val="002E0C24"/>
    <w:rsid w:val="002E6A0D"/>
    <w:rsid w:val="002F0908"/>
    <w:rsid w:val="002F1B2A"/>
    <w:rsid w:val="002F406E"/>
    <w:rsid w:val="00303755"/>
    <w:rsid w:val="00304F0B"/>
    <w:rsid w:val="00305D56"/>
    <w:rsid w:val="003119DB"/>
    <w:rsid w:val="00316B07"/>
    <w:rsid w:val="00317C8D"/>
    <w:rsid w:val="0032076F"/>
    <w:rsid w:val="00324DF4"/>
    <w:rsid w:val="00325BB3"/>
    <w:rsid w:val="003318C5"/>
    <w:rsid w:val="00332018"/>
    <w:rsid w:val="00332DE2"/>
    <w:rsid w:val="00337292"/>
    <w:rsid w:val="003405FF"/>
    <w:rsid w:val="0034415A"/>
    <w:rsid w:val="00353E8B"/>
    <w:rsid w:val="00363229"/>
    <w:rsid w:val="0036419B"/>
    <w:rsid w:val="00364266"/>
    <w:rsid w:val="0036796A"/>
    <w:rsid w:val="00370F14"/>
    <w:rsid w:val="0037456E"/>
    <w:rsid w:val="0037610E"/>
    <w:rsid w:val="00376F72"/>
    <w:rsid w:val="00385F2C"/>
    <w:rsid w:val="00393610"/>
    <w:rsid w:val="00394D96"/>
    <w:rsid w:val="003A2314"/>
    <w:rsid w:val="003A2718"/>
    <w:rsid w:val="003A7E23"/>
    <w:rsid w:val="003B10BB"/>
    <w:rsid w:val="003C0A84"/>
    <w:rsid w:val="003C2611"/>
    <w:rsid w:val="003C4B01"/>
    <w:rsid w:val="003C71EB"/>
    <w:rsid w:val="003D14DE"/>
    <w:rsid w:val="003D38CB"/>
    <w:rsid w:val="003D5DAF"/>
    <w:rsid w:val="003E5CDB"/>
    <w:rsid w:val="003E73F0"/>
    <w:rsid w:val="003E7846"/>
    <w:rsid w:val="003F0D25"/>
    <w:rsid w:val="003F33ED"/>
    <w:rsid w:val="003F77CB"/>
    <w:rsid w:val="00400DDC"/>
    <w:rsid w:val="0040724A"/>
    <w:rsid w:val="00412D34"/>
    <w:rsid w:val="004166BE"/>
    <w:rsid w:val="00417676"/>
    <w:rsid w:val="0042133C"/>
    <w:rsid w:val="00421950"/>
    <w:rsid w:val="0042446F"/>
    <w:rsid w:val="00427C2C"/>
    <w:rsid w:val="00437321"/>
    <w:rsid w:val="004640D4"/>
    <w:rsid w:val="004649A4"/>
    <w:rsid w:val="0048669E"/>
    <w:rsid w:val="00490861"/>
    <w:rsid w:val="0049698E"/>
    <w:rsid w:val="004A69EA"/>
    <w:rsid w:val="004C3840"/>
    <w:rsid w:val="004C6111"/>
    <w:rsid w:val="004C6F79"/>
    <w:rsid w:val="004E2144"/>
    <w:rsid w:val="004F468D"/>
    <w:rsid w:val="004F4ABC"/>
    <w:rsid w:val="00504E39"/>
    <w:rsid w:val="00506FD7"/>
    <w:rsid w:val="0050716B"/>
    <w:rsid w:val="00514C61"/>
    <w:rsid w:val="005206AD"/>
    <w:rsid w:val="00530A10"/>
    <w:rsid w:val="00543E8E"/>
    <w:rsid w:val="00557047"/>
    <w:rsid w:val="00560AE4"/>
    <w:rsid w:val="00563BF2"/>
    <w:rsid w:val="00570AEE"/>
    <w:rsid w:val="00577C34"/>
    <w:rsid w:val="00580DCD"/>
    <w:rsid w:val="00582B18"/>
    <w:rsid w:val="005940FA"/>
    <w:rsid w:val="0059567C"/>
    <w:rsid w:val="005959EE"/>
    <w:rsid w:val="005B1512"/>
    <w:rsid w:val="005B1AA8"/>
    <w:rsid w:val="005B1FAF"/>
    <w:rsid w:val="005B5E40"/>
    <w:rsid w:val="005B6E8D"/>
    <w:rsid w:val="005C1C17"/>
    <w:rsid w:val="005C1F9F"/>
    <w:rsid w:val="005C26A1"/>
    <w:rsid w:val="005C5F02"/>
    <w:rsid w:val="005C5F90"/>
    <w:rsid w:val="005C79F2"/>
    <w:rsid w:val="005D2404"/>
    <w:rsid w:val="005D303B"/>
    <w:rsid w:val="005D39CE"/>
    <w:rsid w:val="005D68C3"/>
    <w:rsid w:val="005E4B1F"/>
    <w:rsid w:val="005E5DA4"/>
    <w:rsid w:val="005E65B0"/>
    <w:rsid w:val="005F0D49"/>
    <w:rsid w:val="005F253E"/>
    <w:rsid w:val="005F645E"/>
    <w:rsid w:val="0060185C"/>
    <w:rsid w:val="00614ED1"/>
    <w:rsid w:val="00623472"/>
    <w:rsid w:val="00626903"/>
    <w:rsid w:val="006337FD"/>
    <w:rsid w:val="006475D4"/>
    <w:rsid w:val="00647EBD"/>
    <w:rsid w:val="006503D4"/>
    <w:rsid w:val="006545FD"/>
    <w:rsid w:val="006624EE"/>
    <w:rsid w:val="00664E31"/>
    <w:rsid w:val="006654C9"/>
    <w:rsid w:val="00666B9C"/>
    <w:rsid w:val="00667293"/>
    <w:rsid w:val="00667818"/>
    <w:rsid w:val="0067074D"/>
    <w:rsid w:val="00677112"/>
    <w:rsid w:val="006776C0"/>
    <w:rsid w:val="00680E83"/>
    <w:rsid w:val="006820EE"/>
    <w:rsid w:val="00683E69"/>
    <w:rsid w:val="00685BBC"/>
    <w:rsid w:val="00686DCF"/>
    <w:rsid w:val="00690BC2"/>
    <w:rsid w:val="00694ACA"/>
    <w:rsid w:val="00696ECC"/>
    <w:rsid w:val="006A3F59"/>
    <w:rsid w:val="006A3FC3"/>
    <w:rsid w:val="006B0D0A"/>
    <w:rsid w:val="006B31F3"/>
    <w:rsid w:val="006B471C"/>
    <w:rsid w:val="006B677B"/>
    <w:rsid w:val="006C588A"/>
    <w:rsid w:val="006D1192"/>
    <w:rsid w:val="006D34CF"/>
    <w:rsid w:val="006D448A"/>
    <w:rsid w:val="006F268A"/>
    <w:rsid w:val="007005CB"/>
    <w:rsid w:val="00700E23"/>
    <w:rsid w:val="00703B33"/>
    <w:rsid w:val="007043FC"/>
    <w:rsid w:val="0070765C"/>
    <w:rsid w:val="00711434"/>
    <w:rsid w:val="00713545"/>
    <w:rsid w:val="00714B54"/>
    <w:rsid w:val="007168F3"/>
    <w:rsid w:val="0072028F"/>
    <w:rsid w:val="00723822"/>
    <w:rsid w:val="0073181B"/>
    <w:rsid w:val="0073420D"/>
    <w:rsid w:val="0073479F"/>
    <w:rsid w:val="0074037F"/>
    <w:rsid w:val="00740EBF"/>
    <w:rsid w:val="00743EF0"/>
    <w:rsid w:val="00747F92"/>
    <w:rsid w:val="00753DA2"/>
    <w:rsid w:val="00757A26"/>
    <w:rsid w:val="007667F2"/>
    <w:rsid w:val="00767B7B"/>
    <w:rsid w:val="007743D2"/>
    <w:rsid w:val="007752EC"/>
    <w:rsid w:val="00775955"/>
    <w:rsid w:val="0078205E"/>
    <w:rsid w:val="00790723"/>
    <w:rsid w:val="00794A3C"/>
    <w:rsid w:val="007952A8"/>
    <w:rsid w:val="007A3FA5"/>
    <w:rsid w:val="007A64D3"/>
    <w:rsid w:val="007A7606"/>
    <w:rsid w:val="007C0C86"/>
    <w:rsid w:val="007C119B"/>
    <w:rsid w:val="007C169F"/>
    <w:rsid w:val="007C212C"/>
    <w:rsid w:val="007C428E"/>
    <w:rsid w:val="007D10F3"/>
    <w:rsid w:val="007D451F"/>
    <w:rsid w:val="007D5297"/>
    <w:rsid w:val="007D5DF3"/>
    <w:rsid w:val="007E3157"/>
    <w:rsid w:val="007E616C"/>
    <w:rsid w:val="007E7CEF"/>
    <w:rsid w:val="007F2254"/>
    <w:rsid w:val="007F61CE"/>
    <w:rsid w:val="007F70DD"/>
    <w:rsid w:val="00813C11"/>
    <w:rsid w:val="00816D7D"/>
    <w:rsid w:val="00816F3D"/>
    <w:rsid w:val="008240F5"/>
    <w:rsid w:val="00826159"/>
    <w:rsid w:val="008302E5"/>
    <w:rsid w:val="00830418"/>
    <w:rsid w:val="00837B7F"/>
    <w:rsid w:val="00837BE5"/>
    <w:rsid w:val="008418E4"/>
    <w:rsid w:val="00862CFA"/>
    <w:rsid w:val="00864721"/>
    <w:rsid w:val="00880E87"/>
    <w:rsid w:val="0088607D"/>
    <w:rsid w:val="008A0D71"/>
    <w:rsid w:val="008A2227"/>
    <w:rsid w:val="008A4713"/>
    <w:rsid w:val="008A7F98"/>
    <w:rsid w:val="008B60D4"/>
    <w:rsid w:val="008C1C9D"/>
    <w:rsid w:val="008C38EB"/>
    <w:rsid w:val="008C5476"/>
    <w:rsid w:val="008D54B5"/>
    <w:rsid w:val="008D636B"/>
    <w:rsid w:val="008E2D7A"/>
    <w:rsid w:val="008E2DEC"/>
    <w:rsid w:val="008E3D8A"/>
    <w:rsid w:val="008E7E07"/>
    <w:rsid w:val="008F72F2"/>
    <w:rsid w:val="008F7930"/>
    <w:rsid w:val="009029FD"/>
    <w:rsid w:val="0090452E"/>
    <w:rsid w:val="009076A7"/>
    <w:rsid w:val="0091062F"/>
    <w:rsid w:val="00914E7D"/>
    <w:rsid w:val="0091794B"/>
    <w:rsid w:val="0092057A"/>
    <w:rsid w:val="009238EE"/>
    <w:rsid w:val="00924A10"/>
    <w:rsid w:val="00926519"/>
    <w:rsid w:val="00927709"/>
    <w:rsid w:val="00932A81"/>
    <w:rsid w:val="00937B80"/>
    <w:rsid w:val="00941DC8"/>
    <w:rsid w:val="00941E29"/>
    <w:rsid w:val="00945968"/>
    <w:rsid w:val="009460A8"/>
    <w:rsid w:val="0095211D"/>
    <w:rsid w:val="009536CF"/>
    <w:rsid w:val="00963893"/>
    <w:rsid w:val="0098296B"/>
    <w:rsid w:val="00982B51"/>
    <w:rsid w:val="009837F0"/>
    <w:rsid w:val="00986323"/>
    <w:rsid w:val="0098742A"/>
    <w:rsid w:val="0099077A"/>
    <w:rsid w:val="00993B69"/>
    <w:rsid w:val="00994480"/>
    <w:rsid w:val="009A4AA0"/>
    <w:rsid w:val="009B28F4"/>
    <w:rsid w:val="009B68E3"/>
    <w:rsid w:val="009C1BAC"/>
    <w:rsid w:val="009C76F3"/>
    <w:rsid w:val="009D4FC1"/>
    <w:rsid w:val="009E34FE"/>
    <w:rsid w:val="009E538C"/>
    <w:rsid w:val="009E6D52"/>
    <w:rsid w:val="009F0D27"/>
    <w:rsid w:val="009F60B6"/>
    <w:rsid w:val="009F69C4"/>
    <w:rsid w:val="009F6E90"/>
    <w:rsid w:val="00A1178E"/>
    <w:rsid w:val="00A119D8"/>
    <w:rsid w:val="00A151E3"/>
    <w:rsid w:val="00A1654B"/>
    <w:rsid w:val="00A17BAB"/>
    <w:rsid w:val="00A41BF1"/>
    <w:rsid w:val="00A423C0"/>
    <w:rsid w:val="00A43E9D"/>
    <w:rsid w:val="00A44430"/>
    <w:rsid w:val="00A46D26"/>
    <w:rsid w:val="00A47DA1"/>
    <w:rsid w:val="00A51FA5"/>
    <w:rsid w:val="00A61174"/>
    <w:rsid w:val="00A617CB"/>
    <w:rsid w:val="00A63912"/>
    <w:rsid w:val="00A649F8"/>
    <w:rsid w:val="00A7167C"/>
    <w:rsid w:val="00A93F40"/>
    <w:rsid w:val="00AA028D"/>
    <w:rsid w:val="00AB19B2"/>
    <w:rsid w:val="00AB2F27"/>
    <w:rsid w:val="00AB76E9"/>
    <w:rsid w:val="00AC43FF"/>
    <w:rsid w:val="00AD2CBD"/>
    <w:rsid w:val="00AD51AE"/>
    <w:rsid w:val="00AD6188"/>
    <w:rsid w:val="00AD71B5"/>
    <w:rsid w:val="00AE1875"/>
    <w:rsid w:val="00AE5085"/>
    <w:rsid w:val="00B0035D"/>
    <w:rsid w:val="00B25D1A"/>
    <w:rsid w:val="00B32A7C"/>
    <w:rsid w:val="00B415D3"/>
    <w:rsid w:val="00B45F5A"/>
    <w:rsid w:val="00B51EEB"/>
    <w:rsid w:val="00B5731B"/>
    <w:rsid w:val="00B6028F"/>
    <w:rsid w:val="00B6033A"/>
    <w:rsid w:val="00B671ED"/>
    <w:rsid w:val="00B763E4"/>
    <w:rsid w:val="00B8401C"/>
    <w:rsid w:val="00B850D5"/>
    <w:rsid w:val="00B8693E"/>
    <w:rsid w:val="00B91960"/>
    <w:rsid w:val="00B94F6C"/>
    <w:rsid w:val="00BA5B7B"/>
    <w:rsid w:val="00BA7317"/>
    <w:rsid w:val="00BB1F1E"/>
    <w:rsid w:val="00BB3A2F"/>
    <w:rsid w:val="00BB41AE"/>
    <w:rsid w:val="00BB6E3E"/>
    <w:rsid w:val="00BB7EF8"/>
    <w:rsid w:val="00BB7F60"/>
    <w:rsid w:val="00BD39D1"/>
    <w:rsid w:val="00BD47FA"/>
    <w:rsid w:val="00BE1E29"/>
    <w:rsid w:val="00BE2C58"/>
    <w:rsid w:val="00BE6C39"/>
    <w:rsid w:val="00BF4361"/>
    <w:rsid w:val="00BF5181"/>
    <w:rsid w:val="00BF636C"/>
    <w:rsid w:val="00BF66B2"/>
    <w:rsid w:val="00BF7A15"/>
    <w:rsid w:val="00C015EF"/>
    <w:rsid w:val="00C12085"/>
    <w:rsid w:val="00C13795"/>
    <w:rsid w:val="00C13AA0"/>
    <w:rsid w:val="00C150E2"/>
    <w:rsid w:val="00C15672"/>
    <w:rsid w:val="00C217ED"/>
    <w:rsid w:val="00C243C7"/>
    <w:rsid w:val="00C300C3"/>
    <w:rsid w:val="00C319C0"/>
    <w:rsid w:val="00C31A99"/>
    <w:rsid w:val="00C36A04"/>
    <w:rsid w:val="00C424A7"/>
    <w:rsid w:val="00C44501"/>
    <w:rsid w:val="00C514C6"/>
    <w:rsid w:val="00C51C37"/>
    <w:rsid w:val="00C52B56"/>
    <w:rsid w:val="00C6099D"/>
    <w:rsid w:val="00C6289B"/>
    <w:rsid w:val="00C664EA"/>
    <w:rsid w:val="00C70395"/>
    <w:rsid w:val="00C77AA6"/>
    <w:rsid w:val="00C80B92"/>
    <w:rsid w:val="00C8301E"/>
    <w:rsid w:val="00C855B2"/>
    <w:rsid w:val="00C86665"/>
    <w:rsid w:val="00C92C96"/>
    <w:rsid w:val="00C94252"/>
    <w:rsid w:val="00C94392"/>
    <w:rsid w:val="00CC3F77"/>
    <w:rsid w:val="00CD7D53"/>
    <w:rsid w:val="00CE11C1"/>
    <w:rsid w:val="00CE3A0B"/>
    <w:rsid w:val="00CE5433"/>
    <w:rsid w:val="00CE7232"/>
    <w:rsid w:val="00CF4A0A"/>
    <w:rsid w:val="00D03F40"/>
    <w:rsid w:val="00D10DAC"/>
    <w:rsid w:val="00D15992"/>
    <w:rsid w:val="00D1607F"/>
    <w:rsid w:val="00D20EA1"/>
    <w:rsid w:val="00D2378C"/>
    <w:rsid w:val="00D2472D"/>
    <w:rsid w:val="00D300FE"/>
    <w:rsid w:val="00D30793"/>
    <w:rsid w:val="00D35121"/>
    <w:rsid w:val="00D36664"/>
    <w:rsid w:val="00D377D1"/>
    <w:rsid w:val="00D42D44"/>
    <w:rsid w:val="00D44A98"/>
    <w:rsid w:val="00D47E13"/>
    <w:rsid w:val="00D5102C"/>
    <w:rsid w:val="00D51FE0"/>
    <w:rsid w:val="00D60096"/>
    <w:rsid w:val="00D6129D"/>
    <w:rsid w:val="00D621CC"/>
    <w:rsid w:val="00D81342"/>
    <w:rsid w:val="00D870B2"/>
    <w:rsid w:val="00D95AE8"/>
    <w:rsid w:val="00D95D35"/>
    <w:rsid w:val="00D95DFC"/>
    <w:rsid w:val="00D95E89"/>
    <w:rsid w:val="00DA3831"/>
    <w:rsid w:val="00DA4C9E"/>
    <w:rsid w:val="00DA5FAF"/>
    <w:rsid w:val="00DB0C66"/>
    <w:rsid w:val="00DB0F50"/>
    <w:rsid w:val="00DB2A4B"/>
    <w:rsid w:val="00DB4CC0"/>
    <w:rsid w:val="00DB66C0"/>
    <w:rsid w:val="00DC0D49"/>
    <w:rsid w:val="00DC1372"/>
    <w:rsid w:val="00DC7BDF"/>
    <w:rsid w:val="00DD0A3C"/>
    <w:rsid w:val="00DD36B3"/>
    <w:rsid w:val="00DD7B68"/>
    <w:rsid w:val="00DD7BAB"/>
    <w:rsid w:val="00DE3E62"/>
    <w:rsid w:val="00DE799D"/>
    <w:rsid w:val="00DE7C52"/>
    <w:rsid w:val="00DF2B67"/>
    <w:rsid w:val="00E01972"/>
    <w:rsid w:val="00E05A3C"/>
    <w:rsid w:val="00E0721A"/>
    <w:rsid w:val="00E15C7C"/>
    <w:rsid w:val="00E311DC"/>
    <w:rsid w:val="00E359A8"/>
    <w:rsid w:val="00E4624C"/>
    <w:rsid w:val="00E46FB8"/>
    <w:rsid w:val="00E56F74"/>
    <w:rsid w:val="00E57552"/>
    <w:rsid w:val="00E75DB3"/>
    <w:rsid w:val="00E76729"/>
    <w:rsid w:val="00E8375C"/>
    <w:rsid w:val="00E9718D"/>
    <w:rsid w:val="00EA1916"/>
    <w:rsid w:val="00EA2626"/>
    <w:rsid w:val="00EA594F"/>
    <w:rsid w:val="00EB25FA"/>
    <w:rsid w:val="00EC1274"/>
    <w:rsid w:val="00ED2008"/>
    <w:rsid w:val="00ED3D3E"/>
    <w:rsid w:val="00EE24FD"/>
    <w:rsid w:val="00EE40CA"/>
    <w:rsid w:val="00EF060A"/>
    <w:rsid w:val="00EF50DB"/>
    <w:rsid w:val="00EF60CD"/>
    <w:rsid w:val="00EF6532"/>
    <w:rsid w:val="00F0154A"/>
    <w:rsid w:val="00F161E9"/>
    <w:rsid w:val="00F21205"/>
    <w:rsid w:val="00F24293"/>
    <w:rsid w:val="00F300AE"/>
    <w:rsid w:val="00F372D3"/>
    <w:rsid w:val="00F3735D"/>
    <w:rsid w:val="00F4131C"/>
    <w:rsid w:val="00F46418"/>
    <w:rsid w:val="00F50D49"/>
    <w:rsid w:val="00F5280B"/>
    <w:rsid w:val="00F62D61"/>
    <w:rsid w:val="00F84E70"/>
    <w:rsid w:val="00F869D5"/>
    <w:rsid w:val="00F92261"/>
    <w:rsid w:val="00FA33AA"/>
    <w:rsid w:val="00FB4204"/>
    <w:rsid w:val="00FC0CAE"/>
    <w:rsid w:val="00FC402B"/>
    <w:rsid w:val="00FC5E02"/>
    <w:rsid w:val="00FD059A"/>
    <w:rsid w:val="00FD3D32"/>
    <w:rsid w:val="00FD6B18"/>
    <w:rsid w:val="00FE4098"/>
    <w:rsid w:val="00FE5DDB"/>
    <w:rsid w:val="00FF0187"/>
    <w:rsid w:val="00FF0C69"/>
  </w:rsids>
  <m:mathPr>
    <m:mathFont m:val="Cambria Math"/>
    <m:brkBin m:val="before"/>
    <m:brkBinSub m:val="--"/>
    <m:smallFrac/>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F9EE2F"/>
  <w15:docId w15:val="{7C0714F3-85C4-4EE2-AB64-C3EB29BE2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F6C"/>
    <w:rPr>
      <w:sz w:val="24"/>
      <w:szCs w:val="24"/>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styleId="Listaclara">
    <w:name w:val="Light List"/>
    <w:basedOn w:val="Tablanormal"/>
    <w:uiPriority w:val="61"/>
    <w:rsid w:val="00E9718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medio1">
    <w:name w:val="Medium Shading 1"/>
    <w:basedOn w:val="Tablanormal"/>
    <w:uiPriority w:val="63"/>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media1">
    <w:name w:val="Medium Grid 1"/>
    <w:basedOn w:val="Tablanormal"/>
    <w:uiPriority w:val="67"/>
    <w:rsid w:val="00E9718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event-title">
    <w:name w:val="event-title"/>
    <w:basedOn w:val="Fuentedeprrafopredeter"/>
    <w:rsid w:val="00363229"/>
  </w:style>
  <w:style w:type="paragraph" w:styleId="Prrafodelista">
    <w:name w:val="List Paragraph"/>
    <w:basedOn w:val="Normal"/>
    <w:uiPriority w:val="34"/>
    <w:qFormat/>
    <w:rsid w:val="00C21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051054">
      <w:bodyDiv w:val="1"/>
      <w:marLeft w:val="0"/>
      <w:marRight w:val="0"/>
      <w:marTop w:val="0"/>
      <w:marBottom w:val="0"/>
      <w:divBdr>
        <w:top w:val="none" w:sz="0" w:space="0" w:color="auto"/>
        <w:left w:val="none" w:sz="0" w:space="0" w:color="auto"/>
        <w:bottom w:val="none" w:sz="0" w:space="0" w:color="auto"/>
        <w:right w:val="none" w:sz="0" w:space="0" w:color="auto"/>
      </w:divBdr>
      <w:divsChild>
        <w:div w:id="876040503">
          <w:marLeft w:val="547"/>
          <w:marRight w:val="0"/>
          <w:marTop w:val="0"/>
          <w:marBottom w:val="0"/>
          <w:divBdr>
            <w:top w:val="none" w:sz="0" w:space="0" w:color="auto"/>
            <w:left w:val="none" w:sz="0" w:space="0" w:color="auto"/>
            <w:bottom w:val="none" w:sz="0" w:space="0" w:color="auto"/>
            <w:right w:val="none" w:sz="0" w:space="0" w:color="auto"/>
          </w:divBdr>
        </w:div>
      </w:divsChild>
    </w:div>
    <w:div w:id="1622884123">
      <w:bodyDiv w:val="1"/>
      <w:marLeft w:val="0"/>
      <w:marRight w:val="0"/>
      <w:marTop w:val="0"/>
      <w:marBottom w:val="0"/>
      <w:divBdr>
        <w:top w:val="none" w:sz="0" w:space="0" w:color="auto"/>
        <w:left w:val="none" w:sz="0" w:space="0" w:color="auto"/>
        <w:bottom w:val="none" w:sz="0" w:space="0" w:color="auto"/>
        <w:right w:val="none" w:sz="0" w:space="0" w:color="auto"/>
      </w:divBdr>
    </w:div>
    <w:div w:id="1906142257">
      <w:bodyDiv w:val="1"/>
      <w:marLeft w:val="0"/>
      <w:marRight w:val="0"/>
      <w:marTop w:val="0"/>
      <w:marBottom w:val="0"/>
      <w:divBdr>
        <w:top w:val="none" w:sz="0" w:space="0" w:color="auto"/>
        <w:left w:val="none" w:sz="0" w:space="0" w:color="auto"/>
        <w:bottom w:val="none" w:sz="0" w:space="0" w:color="auto"/>
        <w:right w:val="none" w:sz="0" w:space="0" w:color="auto"/>
      </w:divBdr>
    </w:div>
    <w:div w:id="203079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lang="es-ES"/>
            </a:pPr>
            <a:r>
              <a:rPr lang="es-ES"/>
              <a:t>EDADES DESAGREGADAS POR SEXO</a:t>
            </a:r>
          </a:p>
        </c:rich>
      </c:tx>
      <c:overlay val="0"/>
    </c:title>
    <c:autoTitleDeleted val="0"/>
    <c:plotArea>
      <c:layout/>
      <c:barChart>
        <c:barDir val="col"/>
        <c:grouping val="clustered"/>
        <c:varyColors val="0"/>
        <c:ser>
          <c:idx val="0"/>
          <c:order val="0"/>
          <c:tx>
            <c:strRef>
              <c:f>Hoja1!$B$1</c:f>
              <c:strCache>
                <c:ptCount val="1"/>
                <c:pt idx="0">
                  <c:v>HOMBRES</c:v>
                </c:pt>
              </c:strCache>
            </c:strRef>
          </c:tx>
          <c:invertIfNegative val="0"/>
          <c:cat>
            <c:strRef>
              <c:f>Hoja1!$A$2:$A$6</c:f>
              <c:strCache>
                <c:ptCount val="5"/>
                <c:pt idx="0">
                  <c:v>MENOS DE 15 AÑOS</c:v>
                </c:pt>
                <c:pt idx="1">
                  <c:v>DE 15 A 29 AÑOS</c:v>
                </c:pt>
                <c:pt idx="2">
                  <c:v>DE 30 A 44 AÑOS</c:v>
                </c:pt>
                <c:pt idx="3">
                  <c:v>DE 45 A 59 AÑOS</c:v>
                </c:pt>
                <c:pt idx="4">
                  <c:v>DE 60 AÑOS O MAS </c:v>
                </c:pt>
              </c:strCache>
            </c:strRef>
          </c:cat>
          <c:val>
            <c:numRef>
              <c:f>Hoja1!$B$2:$B$6</c:f>
              <c:numCache>
                <c:formatCode>General</c:formatCode>
                <c:ptCount val="5"/>
                <c:pt idx="0">
                  <c:v>1</c:v>
                </c:pt>
                <c:pt idx="1">
                  <c:v>0</c:v>
                </c:pt>
                <c:pt idx="2">
                  <c:v>2</c:v>
                </c:pt>
                <c:pt idx="3">
                  <c:v>0</c:v>
                </c:pt>
                <c:pt idx="4">
                  <c:v>0</c:v>
                </c:pt>
              </c:numCache>
            </c:numRef>
          </c:val>
          <c:extLst>
            <c:ext xmlns:c16="http://schemas.microsoft.com/office/drawing/2014/chart" uri="{C3380CC4-5D6E-409C-BE32-E72D297353CC}">
              <c16:uniqueId val="{00000000-9A11-4B76-A8A7-0013CAC7E5EE}"/>
            </c:ext>
          </c:extLst>
        </c:ser>
        <c:ser>
          <c:idx val="1"/>
          <c:order val="1"/>
          <c:tx>
            <c:strRef>
              <c:f>Hoja1!$C$1</c:f>
              <c:strCache>
                <c:ptCount val="1"/>
                <c:pt idx="0">
                  <c:v>MUJERES</c:v>
                </c:pt>
              </c:strCache>
            </c:strRef>
          </c:tx>
          <c:invertIfNegative val="0"/>
          <c:cat>
            <c:strRef>
              <c:f>Hoja1!$A$2:$A$6</c:f>
              <c:strCache>
                <c:ptCount val="5"/>
                <c:pt idx="0">
                  <c:v>MENOS DE 15 AÑOS</c:v>
                </c:pt>
                <c:pt idx="1">
                  <c:v>DE 15 A 29 AÑOS</c:v>
                </c:pt>
                <c:pt idx="2">
                  <c:v>DE 30 A 44 AÑOS</c:v>
                </c:pt>
                <c:pt idx="3">
                  <c:v>DE 45 A 59 AÑOS</c:v>
                </c:pt>
                <c:pt idx="4">
                  <c:v>DE 60 AÑOS O MAS </c:v>
                </c:pt>
              </c:strCache>
            </c:strRef>
          </c:cat>
          <c:val>
            <c:numRef>
              <c:f>Hoja1!$C$2:$C$6</c:f>
              <c:numCache>
                <c:formatCode>General</c:formatCode>
                <c:ptCount val="5"/>
                <c:pt idx="0">
                  <c:v>1</c:v>
                </c:pt>
                <c:pt idx="1">
                  <c:v>13</c:v>
                </c:pt>
                <c:pt idx="2">
                  <c:v>7</c:v>
                </c:pt>
                <c:pt idx="3">
                  <c:v>3</c:v>
                </c:pt>
                <c:pt idx="4">
                  <c:v>2</c:v>
                </c:pt>
              </c:numCache>
            </c:numRef>
          </c:val>
          <c:extLst>
            <c:ext xmlns:c16="http://schemas.microsoft.com/office/drawing/2014/chart" uri="{C3380CC4-5D6E-409C-BE32-E72D297353CC}">
              <c16:uniqueId val="{00000001-9A11-4B76-A8A7-0013CAC7E5EE}"/>
            </c:ext>
          </c:extLst>
        </c:ser>
        <c:dLbls>
          <c:showLegendKey val="0"/>
          <c:showVal val="0"/>
          <c:showCatName val="0"/>
          <c:showSerName val="0"/>
          <c:showPercent val="0"/>
          <c:showBubbleSize val="0"/>
        </c:dLbls>
        <c:gapWidth val="150"/>
        <c:axId val="95812096"/>
        <c:axId val="94928896"/>
      </c:barChart>
      <c:catAx>
        <c:axId val="95812096"/>
        <c:scaling>
          <c:orientation val="minMax"/>
        </c:scaling>
        <c:delete val="0"/>
        <c:axPos val="b"/>
        <c:numFmt formatCode="General" sourceLinked="0"/>
        <c:majorTickMark val="none"/>
        <c:minorTickMark val="none"/>
        <c:tickLblPos val="nextTo"/>
        <c:txPr>
          <a:bodyPr/>
          <a:lstStyle/>
          <a:p>
            <a:pPr>
              <a:defRPr lang="es-ES"/>
            </a:pPr>
            <a:endParaRPr lang="es-ES"/>
          </a:p>
        </c:txPr>
        <c:crossAx val="94928896"/>
        <c:crosses val="autoZero"/>
        <c:auto val="1"/>
        <c:lblAlgn val="ctr"/>
        <c:lblOffset val="100"/>
        <c:noMultiLvlLbl val="0"/>
      </c:catAx>
      <c:valAx>
        <c:axId val="94928896"/>
        <c:scaling>
          <c:orientation val="minMax"/>
        </c:scaling>
        <c:delete val="0"/>
        <c:axPos val="l"/>
        <c:majorGridlines/>
        <c:numFmt formatCode="General" sourceLinked="1"/>
        <c:majorTickMark val="none"/>
        <c:minorTickMark val="none"/>
        <c:tickLblPos val="nextTo"/>
        <c:txPr>
          <a:bodyPr/>
          <a:lstStyle/>
          <a:p>
            <a:pPr>
              <a:defRPr lang="es-ES"/>
            </a:pPr>
            <a:endParaRPr lang="es-ES"/>
          </a:p>
        </c:txPr>
        <c:crossAx val="95812096"/>
        <c:crosses val="autoZero"/>
        <c:crossBetween val="between"/>
      </c:valAx>
      <c:dTable>
        <c:showHorzBorder val="1"/>
        <c:showVertBorder val="1"/>
        <c:showOutline val="1"/>
        <c:showKeys val="1"/>
        <c:txPr>
          <a:bodyPr/>
          <a:lstStyle/>
          <a:p>
            <a:pPr rtl="0">
              <a:defRPr lang="es-ES"/>
            </a:pPr>
            <a:endParaRPr lang="es-ES"/>
          </a:p>
        </c:txPr>
      </c:dTable>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lang="es-ES"/>
            </a:pPr>
            <a:r>
              <a:rPr lang="es-ES"/>
              <a:t>ESCOLARIDAD DESAGREGADA POR SEXO</a:t>
            </a:r>
          </a:p>
        </c:rich>
      </c:tx>
      <c:overlay val="0"/>
    </c:title>
    <c:autoTitleDeleted val="0"/>
    <c:view3D>
      <c:rotX val="15"/>
      <c:rotY val="20"/>
      <c:rAngAx val="0"/>
    </c:view3D>
    <c:floor>
      <c:thickness val="0"/>
    </c:floor>
    <c:sideWall>
      <c:thickness val="0"/>
    </c:sideWall>
    <c:backWall>
      <c:thickness val="0"/>
    </c:backWall>
    <c:plotArea>
      <c:layout/>
      <c:area3DChart>
        <c:grouping val="standard"/>
        <c:varyColors val="0"/>
        <c:ser>
          <c:idx val="0"/>
          <c:order val="0"/>
          <c:tx>
            <c:strRef>
              <c:f>Hoja1!$B$1</c:f>
              <c:strCache>
                <c:ptCount val="1"/>
                <c:pt idx="0">
                  <c:v>HOMBRES</c:v>
                </c:pt>
              </c:strCache>
            </c:strRef>
          </c:tx>
          <c:cat>
            <c:strRef>
              <c:f>Hoja1!$A$2:$A$6</c:f>
              <c:strCache>
                <c:ptCount val="5"/>
                <c:pt idx="0">
                  <c:v>ANALFABETA</c:v>
                </c:pt>
                <c:pt idx="1">
                  <c:v>PRIMARIA</c:v>
                </c:pt>
                <c:pt idx="2">
                  <c:v>SECUNDARIA</c:v>
                </c:pt>
                <c:pt idx="3">
                  <c:v>PREPARATORIA</c:v>
                </c:pt>
                <c:pt idx="4">
                  <c:v>UNIVERSIDAD </c:v>
                </c:pt>
              </c:strCache>
            </c:strRef>
          </c:cat>
          <c:val>
            <c:numRef>
              <c:f>Hoja1!$B$2:$B$6</c:f>
              <c:numCache>
                <c:formatCode>General</c:formatCode>
                <c:ptCount val="5"/>
                <c:pt idx="0">
                  <c:v>0</c:v>
                </c:pt>
                <c:pt idx="1">
                  <c:v>1</c:v>
                </c:pt>
                <c:pt idx="2">
                  <c:v>2</c:v>
                </c:pt>
                <c:pt idx="3">
                  <c:v>0</c:v>
                </c:pt>
                <c:pt idx="4">
                  <c:v>0</c:v>
                </c:pt>
              </c:numCache>
            </c:numRef>
          </c:val>
          <c:extLst>
            <c:ext xmlns:c16="http://schemas.microsoft.com/office/drawing/2014/chart" uri="{C3380CC4-5D6E-409C-BE32-E72D297353CC}">
              <c16:uniqueId val="{00000000-971C-4E7D-A7D2-AE8E93F339F8}"/>
            </c:ext>
          </c:extLst>
        </c:ser>
        <c:ser>
          <c:idx val="1"/>
          <c:order val="1"/>
          <c:tx>
            <c:strRef>
              <c:f>Hoja1!$C$1</c:f>
              <c:strCache>
                <c:ptCount val="1"/>
                <c:pt idx="0">
                  <c:v>MUJERES</c:v>
                </c:pt>
              </c:strCache>
            </c:strRef>
          </c:tx>
          <c:cat>
            <c:strRef>
              <c:f>Hoja1!$A$2:$A$6</c:f>
              <c:strCache>
                <c:ptCount val="5"/>
                <c:pt idx="0">
                  <c:v>ANALFABETA</c:v>
                </c:pt>
                <c:pt idx="1">
                  <c:v>PRIMARIA</c:v>
                </c:pt>
                <c:pt idx="2">
                  <c:v>SECUNDARIA</c:v>
                </c:pt>
                <c:pt idx="3">
                  <c:v>PREPARATORIA</c:v>
                </c:pt>
                <c:pt idx="4">
                  <c:v>UNIVERSIDAD </c:v>
                </c:pt>
              </c:strCache>
            </c:strRef>
          </c:cat>
          <c:val>
            <c:numRef>
              <c:f>Hoja1!$C$2:$C$6</c:f>
              <c:numCache>
                <c:formatCode>General</c:formatCode>
                <c:ptCount val="5"/>
                <c:pt idx="0">
                  <c:v>0</c:v>
                </c:pt>
                <c:pt idx="1">
                  <c:v>12</c:v>
                </c:pt>
                <c:pt idx="2">
                  <c:v>6</c:v>
                </c:pt>
                <c:pt idx="3">
                  <c:v>6</c:v>
                </c:pt>
                <c:pt idx="4">
                  <c:v>2</c:v>
                </c:pt>
              </c:numCache>
            </c:numRef>
          </c:val>
          <c:extLst>
            <c:ext xmlns:c16="http://schemas.microsoft.com/office/drawing/2014/chart" uri="{C3380CC4-5D6E-409C-BE32-E72D297353CC}">
              <c16:uniqueId val="{00000001-971C-4E7D-A7D2-AE8E93F339F8}"/>
            </c:ext>
          </c:extLst>
        </c:ser>
        <c:dLbls>
          <c:showLegendKey val="0"/>
          <c:showVal val="0"/>
          <c:showCatName val="0"/>
          <c:showSerName val="0"/>
          <c:showPercent val="0"/>
          <c:showBubbleSize val="0"/>
        </c:dLbls>
        <c:axId val="52754944"/>
        <c:axId val="94914816"/>
        <c:axId val="95839488"/>
      </c:area3DChart>
      <c:catAx>
        <c:axId val="52754944"/>
        <c:scaling>
          <c:orientation val="minMax"/>
        </c:scaling>
        <c:delete val="0"/>
        <c:axPos val="b"/>
        <c:numFmt formatCode="General" sourceLinked="1"/>
        <c:majorTickMark val="none"/>
        <c:minorTickMark val="none"/>
        <c:tickLblPos val="nextTo"/>
        <c:txPr>
          <a:bodyPr/>
          <a:lstStyle/>
          <a:p>
            <a:pPr>
              <a:defRPr lang="es-ES"/>
            </a:pPr>
            <a:endParaRPr lang="es-ES"/>
          </a:p>
        </c:txPr>
        <c:crossAx val="94914816"/>
        <c:crosses val="autoZero"/>
        <c:auto val="1"/>
        <c:lblAlgn val="ctr"/>
        <c:lblOffset val="100"/>
        <c:noMultiLvlLbl val="0"/>
      </c:catAx>
      <c:valAx>
        <c:axId val="94914816"/>
        <c:scaling>
          <c:orientation val="minMax"/>
        </c:scaling>
        <c:delete val="0"/>
        <c:axPos val="l"/>
        <c:majorGridlines/>
        <c:numFmt formatCode="General" sourceLinked="1"/>
        <c:majorTickMark val="none"/>
        <c:minorTickMark val="none"/>
        <c:tickLblPos val="nextTo"/>
        <c:txPr>
          <a:bodyPr/>
          <a:lstStyle/>
          <a:p>
            <a:pPr>
              <a:defRPr lang="es-ES"/>
            </a:pPr>
            <a:endParaRPr lang="es-ES"/>
          </a:p>
        </c:txPr>
        <c:crossAx val="52754944"/>
        <c:crosses val="autoZero"/>
        <c:crossBetween val="midCat"/>
      </c:valAx>
      <c:serAx>
        <c:axId val="95839488"/>
        <c:scaling>
          <c:orientation val="minMax"/>
        </c:scaling>
        <c:delete val="0"/>
        <c:axPos val="b"/>
        <c:majorTickMark val="none"/>
        <c:minorTickMark val="none"/>
        <c:tickLblPos val="nextTo"/>
        <c:txPr>
          <a:bodyPr/>
          <a:lstStyle/>
          <a:p>
            <a:pPr>
              <a:defRPr lang="es-ES"/>
            </a:pPr>
            <a:endParaRPr lang="es-ES"/>
          </a:p>
        </c:txPr>
        <c:crossAx val="94914816"/>
        <c:crosses val="autoZero"/>
      </c:serAx>
      <c:dTable>
        <c:showHorzBorder val="1"/>
        <c:showVertBorder val="1"/>
        <c:showOutline val="1"/>
        <c:showKeys val="1"/>
        <c:txPr>
          <a:bodyPr/>
          <a:lstStyle/>
          <a:p>
            <a:pPr rtl="0">
              <a:defRPr lang="es-ES"/>
            </a:pPr>
            <a:endParaRPr lang="es-ES"/>
          </a:p>
        </c:txPr>
      </c:dTable>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lang="es-ES"/>
            </a:pPr>
            <a:r>
              <a:rPr lang="es-ES"/>
              <a:t>ESTADO</a:t>
            </a:r>
            <a:r>
              <a:rPr lang="es-ES" baseline="0"/>
              <a:t> CIVIL POR SEXO</a:t>
            </a:r>
            <a:endParaRPr lang="es-ES"/>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invertIfNegative val="0"/>
          <c:cat>
            <c:strRef>
              <c:f>Hoja1!$A$2:$A$7</c:f>
              <c:strCache>
                <c:ptCount val="6"/>
                <c:pt idx="0">
                  <c:v>SOLTERAS(OS)</c:v>
                </c:pt>
                <c:pt idx="1">
                  <c:v>CASADAS(OS)</c:v>
                </c:pt>
                <c:pt idx="2">
                  <c:v>VIUDAS(OS)</c:v>
                </c:pt>
                <c:pt idx="3">
                  <c:v>DIVORCIADAS(OS)</c:v>
                </c:pt>
                <c:pt idx="4">
                  <c:v>UNION LIBRE</c:v>
                </c:pt>
                <c:pt idx="5">
                  <c:v>SEPARADAS(OS)</c:v>
                </c:pt>
              </c:strCache>
            </c:strRef>
          </c:cat>
          <c:val>
            <c:numRef>
              <c:f>Hoja1!$B$2:$B$7</c:f>
              <c:numCache>
                <c:formatCode>General</c:formatCode>
                <c:ptCount val="6"/>
                <c:pt idx="0">
                  <c:v>1</c:v>
                </c:pt>
                <c:pt idx="1">
                  <c:v>2</c:v>
                </c:pt>
                <c:pt idx="2">
                  <c:v>0</c:v>
                </c:pt>
                <c:pt idx="3">
                  <c:v>0</c:v>
                </c:pt>
                <c:pt idx="4">
                  <c:v>0</c:v>
                </c:pt>
                <c:pt idx="5">
                  <c:v>0</c:v>
                </c:pt>
              </c:numCache>
            </c:numRef>
          </c:val>
          <c:extLst>
            <c:ext xmlns:c16="http://schemas.microsoft.com/office/drawing/2014/chart" uri="{C3380CC4-5D6E-409C-BE32-E72D297353CC}">
              <c16:uniqueId val="{00000000-0010-4CE1-BE82-A839AAA1F406}"/>
            </c:ext>
          </c:extLst>
        </c:ser>
        <c:ser>
          <c:idx val="1"/>
          <c:order val="1"/>
          <c:tx>
            <c:strRef>
              <c:f>Hoja1!$C$1</c:f>
              <c:strCache>
                <c:ptCount val="1"/>
                <c:pt idx="0">
                  <c:v>MUJERES</c:v>
                </c:pt>
              </c:strCache>
            </c:strRef>
          </c:tx>
          <c:invertIfNegative val="0"/>
          <c:cat>
            <c:strRef>
              <c:f>Hoja1!$A$2:$A$7</c:f>
              <c:strCache>
                <c:ptCount val="6"/>
                <c:pt idx="0">
                  <c:v>SOLTERAS(OS)</c:v>
                </c:pt>
                <c:pt idx="1">
                  <c:v>CASADAS(OS)</c:v>
                </c:pt>
                <c:pt idx="2">
                  <c:v>VIUDAS(OS)</c:v>
                </c:pt>
                <c:pt idx="3">
                  <c:v>DIVORCIADAS(OS)</c:v>
                </c:pt>
                <c:pt idx="4">
                  <c:v>UNION LIBRE</c:v>
                </c:pt>
                <c:pt idx="5">
                  <c:v>SEPARADAS(OS)</c:v>
                </c:pt>
              </c:strCache>
            </c:strRef>
          </c:cat>
          <c:val>
            <c:numRef>
              <c:f>Hoja1!$C$2:$C$7</c:f>
              <c:numCache>
                <c:formatCode>General</c:formatCode>
                <c:ptCount val="6"/>
                <c:pt idx="0">
                  <c:v>5</c:v>
                </c:pt>
                <c:pt idx="1">
                  <c:v>14</c:v>
                </c:pt>
                <c:pt idx="2">
                  <c:v>1</c:v>
                </c:pt>
                <c:pt idx="3">
                  <c:v>1</c:v>
                </c:pt>
                <c:pt idx="4">
                  <c:v>4</c:v>
                </c:pt>
                <c:pt idx="5">
                  <c:v>1</c:v>
                </c:pt>
              </c:numCache>
            </c:numRef>
          </c:val>
          <c:extLst>
            <c:ext xmlns:c16="http://schemas.microsoft.com/office/drawing/2014/chart" uri="{C3380CC4-5D6E-409C-BE32-E72D297353CC}">
              <c16:uniqueId val="{00000001-0010-4CE1-BE82-A839AAA1F406}"/>
            </c:ext>
          </c:extLst>
        </c:ser>
        <c:dLbls>
          <c:showLegendKey val="0"/>
          <c:showVal val="0"/>
          <c:showCatName val="0"/>
          <c:showSerName val="0"/>
          <c:showPercent val="0"/>
          <c:showBubbleSize val="0"/>
        </c:dLbls>
        <c:gapWidth val="150"/>
        <c:shape val="cylinder"/>
        <c:axId val="97755648"/>
        <c:axId val="94916544"/>
        <c:axId val="0"/>
      </c:bar3DChart>
      <c:catAx>
        <c:axId val="97755648"/>
        <c:scaling>
          <c:orientation val="minMax"/>
        </c:scaling>
        <c:delete val="0"/>
        <c:axPos val="l"/>
        <c:numFmt formatCode="General" sourceLinked="0"/>
        <c:majorTickMark val="none"/>
        <c:minorTickMark val="none"/>
        <c:tickLblPos val="nextTo"/>
        <c:txPr>
          <a:bodyPr/>
          <a:lstStyle/>
          <a:p>
            <a:pPr>
              <a:defRPr lang="es-ES"/>
            </a:pPr>
            <a:endParaRPr lang="es-ES"/>
          </a:p>
        </c:txPr>
        <c:crossAx val="94916544"/>
        <c:crosses val="autoZero"/>
        <c:auto val="1"/>
        <c:lblAlgn val="ctr"/>
        <c:lblOffset val="100"/>
        <c:noMultiLvlLbl val="0"/>
      </c:catAx>
      <c:valAx>
        <c:axId val="94916544"/>
        <c:scaling>
          <c:orientation val="minMax"/>
        </c:scaling>
        <c:delete val="0"/>
        <c:axPos val="b"/>
        <c:majorGridlines/>
        <c:numFmt formatCode="General" sourceLinked="1"/>
        <c:majorTickMark val="none"/>
        <c:minorTickMark val="none"/>
        <c:tickLblPos val="nextTo"/>
        <c:txPr>
          <a:bodyPr/>
          <a:lstStyle/>
          <a:p>
            <a:pPr>
              <a:defRPr lang="es-ES"/>
            </a:pPr>
            <a:endParaRPr lang="es-ES"/>
          </a:p>
        </c:txPr>
        <c:crossAx val="97755648"/>
        <c:crosses val="autoZero"/>
        <c:crossBetween val="between"/>
      </c:valAx>
      <c:dTable>
        <c:showHorzBorder val="1"/>
        <c:showVertBorder val="1"/>
        <c:showOutline val="1"/>
        <c:showKeys val="1"/>
        <c:txPr>
          <a:bodyPr/>
          <a:lstStyle/>
          <a:p>
            <a:pPr rtl="0">
              <a:defRPr lang="es-ES"/>
            </a:pPr>
            <a:endParaRPr lang="es-ES"/>
          </a:p>
        </c:txPr>
      </c:dTable>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lang="es-ES"/>
            </a:pPr>
            <a:r>
              <a:rPr lang="es-ES"/>
              <a:t>OCUPACION POR SEXO </a:t>
            </a: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7105965881734209"/>
          <c:y val="0.1408025115586615"/>
          <c:w val="0.80307366332996055"/>
          <c:h val="0.57317331509054226"/>
        </c:manualLayout>
      </c:layout>
      <c:bar3DChart>
        <c:barDir val="col"/>
        <c:grouping val="clustered"/>
        <c:varyColors val="0"/>
        <c:ser>
          <c:idx val="0"/>
          <c:order val="0"/>
          <c:tx>
            <c:strRef>
              <c:f>Hoja1!$B$1</c:f>
              <c:strCache>
                <c:ptCount val="1"/>
                <c:pt idx="0">
                  <c:v>HOMBRES</c:v>
                </c:pt>
              </c:strCache>
            </c:strRef>
          </c:tx>
          <c:invertIfNegative val="0"/>
          <c:cat>
            <c:strRef>
              <c:f>Hoja1!$A$2:$A$6</c:f>
              <c:strCache>
                <c:ptCount val="5"/>
                <c:pt idx="0">
                  <c:v>HOGAR</c:v>
                </c:pt>
                <c:pt idx="1">
                  <c:v>EMPLEADAS (OS)</c:v>
                </c:pt>
                <c:pt idx="2">
                  <c:v>NEGOCIO PROPIO</c:v>
                </c:pt>
                <c:pt idx="3">
                  <c:v>DESEMPLEADAS (OS)</c:v>
                </c:pt>
                <c:pt idx="4">
                  <c:v>ESTUDIENTES</c:v>
                </c:pt>
              </c:strCache>
            </c:strRef>
          </c:cat>
          <c:val>
            <c:numRef>
              <c:f>Hoja1!$B$2:$B$6</c:f>
              <c:numCache>
                <c:formatCode>General</c:formatCode>
                <c:ptCount val="5"/>
                <c:pt idx="0">
                  <c:v>0</c:v>
                </c:pt>
                <c:pt idx="1">
                  <c:v>0</c:v>
                </c:pt>
                <c:pt idx="2">
                  <c:v>2</c:v>
                </c:pt>
                <c:pt idx="3">
                  <c:v>0</c:v>
                </c:pt>
                <c:pt idx="4">
                  <c:v>1</c:v>
                </c:pt>
              </c:numCache>
            </c:numRef>
          </c:val>
          <c:extLst>
            <c:ext xmlns:c16="http://schemas.microsoft.com/office/drawing/2014/chart" uri="{C3380CC4-5D6E-409C-BE32-E72D297353CC}">
              <c16:uniqueId val="{00000000-E13E-4ED5-89E9-A195F2490DB2}"/>
            </c:ext>
          </c:extLst>
        </c:ser>
        <c:ser>
          <c:idx val="1"/>
          <c:order val="1"/>
          <c:tx>
            <c:strRef>
              <c:f>Hoja1!$C$1</c:f>
              <c:strCache>
                <c:ptCount val="1"/>
                <c:pt idx="0">
                  <c:v>MUJERES</c:v>
                </c:pt>
              </c:strCache>
            </c:strRef>
          </c:tx>
          <c:invertIfNegative val="0"/>
          <c:cat>
            <c:strRef>
              <c:f>Hoja1!$A$2:$A$6</c:f>
              <c:strCache>
                <c:ptCount val="5"/>
                <c:pt idx="0">
                  <c:v>HOGAR</c:v>
                </c:pt>
                <c:pt idx="1">
                  <c:v>EMPLEADAS (OS)</c:v>
                </c:pt>
                <c:pt idx="2">
                  <c:v>NEGOCIO PROPIO</c:v>
                </c:pt>
                <c:pt idx="3">
                  <c:v>DESEMPLEADAS (OS)</c:v>
                </c:pt>
                <c:pt idx="4">
                  <c:v>ESTUDIENTES</c:v>
                </c:pt>
              </c:strCache>
            </c:strRef>
          </c:cat>
          <c:val>
            <c:numRef>
              <c:f>Hoja1!$C$2:$C$6</c:f>
              <c:numCache>
                <c:formatCode>General</c:formatCode>
                <c:ptCount val="5"/>
                <c:pt idx="0">
                  <c:v>14</c:v>
                </c:pt>
                <c:pt idx="1">
                  <c:v>10</c:v>
                </c:pt>
                <c:pt idx="2">
                  <c:v>0</c:v>
                </c:pt>
                <c:pt idx="3">
                  <c:v>0</c:v>
                </c:pt>
                <c:pt idx="4">
                  <c:v>2</c:v>
                </c:pt>
              </c:numCache>
            </c:numRef>
          </c:val>
          <c:extLst>
            <c:ext xmlns:c16="http://schemas.microsoft.com/office/drawing/2014/chart" uri="{C3380CC4-5D6E-409C-BE32-E72D297353CC}">
              <c16:uniqueId val="{00000001-E13E-4ED5-89E9-A195F2490DB2}"/>
            </c:ext>
          </c:extLst>
        </c:ser>
        <c:dLbls>
          <c:showLegendKey val="0"/>
          <c:showVal val="0"/>
          <c:showCatName val="0"/>
          <c:showSerName val="0"/>
          <c:showPercent val="0"/>
          <c:showBubbleSize val="0"/>
        </c:dLbls>
        <c:gapWidth val="150"/>
        <c:shape val="cylinder"/>
        <c:axId val="52755968"/>
        <c:axId val="94918272"/>
        <c:axId val="0"/>
      </c:bar3DChart>
      <c:catAx>
        <c:axId val="52755968"/>
        <c:scaling>
          <c:orientation val="minMax"/>
        </c:scaling>
        <c:delete val="0"/>
        <c:axPos val="b"/>
        <c:numFmt formatCode="General" sourceLinked="0"/>
        <c:majorTickMark val="none"/>
        <c:minorTickMark val="none"/>
        <c:tickLblPos val="nextTo"/>
        <c:txPr>
          <a:bodyPr/>
          <a:lstStyle/>
          <a:p>
            <a:pPr>
              <a:defRPr lang="es-ES"/>
            </a:pPr>
            <a:endParaRPr lang="es-ES"/>
          </a:p>
        </c:txPr>
        <c:crossAx val="94918272"/>
        <c:crosses val="autoZero"/>
        <c:auto val="1"/>
        <c:lblAlgn val="ctr"/>
        <c:lblOffset val="100"/>
        <c:noMultiLvlLbl val="0"/>
      </c:catAx>
      <c:valAx>
        <c:axId val="94918272"/>
        <c:scaling>
          <c:orientation val="minMax"/>
        </c:scaling>
        <c:delete val="0"/>
        <c:axPos val="l"/>
        <c:majorGridlines/>
        <c:numFmt formatCode="General" sourceLinked="1"/>
        <c:majorTickMark val="none"/>
        <c:minorTickMark val="none"/>
        <c:tickLblPos val="nextTo"/>
        <c:txPr>
          <a:bodyPr/>
          <a:lstStyle/>
          <a:p>
            <a:pPr>
              <a:defRPr lang="es-ES"/>
            </a:pPr>
            <a:endParaRPr lang="es-ES"/>
          </a:p>
        </c:txPr>
        <c:crossAx val="52755968"/>
        <c:crosses val="autoZero"/>
        <c:crossBetween val="between"/>
      </c:valAx>
      <c:dTable>
        <c:showHorzBorder val="1"/>
        <c:showVertBorder val="1"/>
        <c:showOutline val="1"/>
        <c:showKeys val="1"/>
        <c:txPr>
          <a:bodyPr/>
          <a:lstStyle/>
          <a:p>
            <a:pPr rtl="0">
              <a:defRPr lang="es-ES"/>
            </a:pPr>
            <a:endParaRPr lang="es-ES"/>
          </a:p>
        </c:txPr>
      </c:dTable>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lang="es-ES"/>
            </a:pPr>
            <a:r>
              <a:rPr lang="es-ES"/>
              <a:t>PRESENCIA</a:t>
            </a:r>
            <a:r>
              <a:rPr lang="es-ES" baseline="0"/>
              <a:t> DE VIOLENCIA </a:t>
            </a:r>
            <a:endParaRPr lang="es-ES"/>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invertIfNegative val="0"/>
          <c:cat>
            <c:strRef>
              <c:f>Hoja1!$A$2:$A$3</c:f>
              <c:strCache>
                <c:ptCount val="2"/>
                <c:pt idx="0">
                  <c:v>CON VIOLENCIA</c:v>
                </c:pt>
                <c:pt idx="1">
                  <c:v>SIN VIOLENCIA </c:v>
                </c:pt>
              </c:strCache>
            </c:strRef>
          </c:cat>
          <c:val>
            <c:numRef>
              <c:f>Hoja1!$B$2:$B$3</c:f>
              <c:numCache>
                <c:formatCode>General</c:formatCode>
                <c:ptCount val="2"/>
                <c:pt idx="0">
                  <c:v>1</c:v>
                </c:pt>
                <c:pt idx="1">
                  <c:v>2</c:v>
                </c:pt>
              </c:numCache>
            </c:numRef>
          </c:val>
          <c:extLst>
            <c:ext xmlns:c16="http://schemas.microsoft.com/office/drawing/2014/chart" uri="{C3380CC4-5D6E-409C-BE32-E72D297353CC}">
              <c16:uniqueId val="{00000000-3BE0-490D-8DE3-707355737996}"/>
            </c:ext>
          </c:extLst>
        </c:ser>
        <c:ser>
          <c:idx val="1"/>
          <c:order val="1"/>
          <c:tx>
            <c:strRef>
              <c:f>Hoja1!$C$1</c:f>
              <c:strCache>
                <c:ptCount val="1"/>
                <c:pt idx="0">
                  <c:v>MUJERES</c:v>
                </c:pt>
              </c:strCache>
            </c:strRef>
          </c:tx>
          <c:invertIfNegative val="0"/>
          <c:cat>
            <c:strRef>
              <c:f>Hoja1!$A$2:$A$3</c:f>
              <c:strCache>
                <c:ptCount val="2"/>
                <c:pt idx="0">
                  <c:v>CON VIOLENCIA</c:v>
                </c:pt>
                <c:pt idx="1">
                  <c:v>SIN VIOLENCIA </c:v>
                </c:pt>
              </c:strCache>
            </c:strRef>
          </c:cat>
          <c:val>
            <c:numRef>
              <c:f>Hoja1!$C$2:$C$3</c:f>
              <c:numCache>
                <c:formatCode>General</c:formatCode>
                <c:ptCount val="2"/>
                <c:pt idx="0">
                  <c:v>19</c:v>
                </c:pt>
                <c:pt idx="1">
                  <c:v>7</c:v>
                </c:pt>
              </c:numCache>
            </c:numRef>
          </c:val>
          <c:extLst>
            <c:ext xmlns:c16="http://schemas.microsoft.com/office/drawing/2014/chart" uri="{C3380CC4-5D6E-409C-BE32-E72D297353CC}">
              <c16:uniqueId val="{00000001-3BE0-490D-8DE3-707355737996}"/>
            </c:ext>
          </c:extLst>
        </c:ser>
        <c:dLbls>
          <c:showLegendKey val="0"/>
          <c:showVal val="0"/>
          <c:showCatName val="0"/>
          <c:showSerName val="0"/>
          <c:showPercent val="0"/>
          <c:showBubbleSize val="0"/>
        </c:dLbls>
        <c:gapWidth val="150"/>
        <c:shape val="box"/>
        <c:axId val="97757696"/>
        <c:axId val="94930624"/>
        <c:axId val="0"/>
      </c:bar3DChart>
      <c:catAx>
        <c:axId val="97757696"/>
        <c:scaling>
          <c:orientation val="minMax"/>
        </c:scaling>
        <c:delete val="0"/>
        <c:axPos val="l"/>
        <c:numFmt formatCode="General" sourceLinked="0"/>
        <c:majorTickMark val="none"/>
        <c:minorTickMark val="none"/>
        <c:tickLblPos val="nextTo"/>
        <c:txPr>
          <a:bodyPr/>
          <a:lstStyle/>
          <a:p>
            <a:pPr>
              <a:defRPr lang="es-ES"/>
            </a:pPr>
            <a:endParaRPr lang="es-ES"/>
          </a:p>
        </c:txPr>
        <c:crossAx val="94930624"/>
        <c:crosses val="autoZero"/>
        <c:auto val="1"/>
        <c:lblAlgn val="ctr"/>
        <c:lblOffset val="100"/>
        <c:noMultiLvlLbl val="0"/>
      </c:catAx>
      <c:valAx>
        <c:axId val="94930624"/>
        <c:scaling>
          <c:orientation val="minMax"/>
        </c:scaling>
        <c:delete val="0"/>
        <c:axPos val="b"/>
        <c:majorGridlines/>
        <c:numFmt formatCode="General" sourceLinked="1"/>
        <c:majorTickMark val="none"/>
        <c:minorTickMark val="none"/>
        <c:tickLblPos val="nextTo"/>
        <c:txPr>
          <a:bodyPr/>
          <a:lstStyle/>
          <a:p>
            <a:pPr>
              <a:defRPr lang="es-ES"/>
            </a:pPr>
            <a:endParaRPr lang="es-ES"/>
          </a:p>
        </c:txPr>
        <c:crossAx val="97757696"/>
        <c:crosses val="autoZero"/>
        <c:crossBetween val="between"/>
      </c:valAx>
      <c:dTable>
        <c:showHorzBorder val="1"/>
        <c:showVertBorder val="1"/>
        <c:showOutline val="1"/>
        <c:showKeys val="1"/>
        <c:txPr>
          <a:bodyPr/>
          <a:lstStyle/>
          <a:p>
            <a:pPr rtl="0">
              <a:defRPr lang="es-ES"/>
            </a:pPr>
            <a:endParaRPr lang="es-ES"/>
          </a:p>
        </c:txPr>
      </c:dTable>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lang="es-ES"/>
            </a:pPr>
            <a:r>
              <a:rPr lang="es-ES"/>
              <a:t>TIPO DE VIOLENCIA </a:t>
            </a:r>
          </a:p>
        </c:rich>
      </c:tx>
      <c:overlay val="0"/>
    </c:title>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HOMBRES</c:v>
                </c:pt>
              </c:strCache>
            </c:strRef>
          </c:tx>
          <c:invertIfNegative val="0"/>
          <c:cat>
            <c:strRef>
              <c:f>Hoja1!$A$2:$A$6</c:f>
              <c:strCache>
                <c:ptCount val="5"/>
                <c:pt idx="0">
                  <c:v>FISICA</c:v>
                </c:pt>
                <c:pt idx="1">
                  <c:v>PSICOLOGICA</c:v>
                </c:pt>
                <c:pt idx="2">
                  <c:v>ECONÓMICA </c:v>
                </c:pt>
                <c:pt idx="3">
                  <c:v>SEXUAL </c:v>
                </c:pt>
                <c:pt idx="4">
                  <c:v>PATRIMONIAL </c:v>
                </c:pt>
              </c:strCache>
            </c:strRef>
          </c:cat>
          <c:val>
            <c:numRef>
              <c:f>Hoja1!$B$2:$B$6</c:f>
              <c:numCache>
                <c:formatCode>General</c:formatCode>
                <c:ptCount val="5"/>
                <c:pt idx="0">
                  <c:v>0</c:v>
                </c:pt>
                <c:pt idx="1">
                  <c:v>1</c:v>
                </c:pt>
                <c:pt idx="2">
                  <c:v>0</c:v>
                </c:pt>
                <c:pt idx="3">
                  <c:v>0</c:v>
                </c:pt>
                <c:pt idx="4">
                  <c:v>0</c:v>
                </c:pt>
              </c:numCache>
            </c:numRef>
          </c:val>
          <c:extLst>
            <c:ext xmlns:c16="http://schemas.microsoft.com/office/drawing/2014/chart" uri="{C3380CC4-5D6E-409C-BE32-E72D297353CC}">
              <c16:uniqueId val="{00000000-C295-46FE-9AD4-5C115841284F}"/>
            </c:ext>
          </c:extLst>
        </c:ser>
        <c:ser>
          <c:idx val="1"/>
          <c:order val="1"/>
          <c:tx>
            <c:strRef>
              <c:f>Hoja1!$C$1</c:f>
              <c:strCache>
                <c:ptCount val="1"/>
                <c:pt idx="0">
                  <c:v>MUJERES </c:v>
                </c:pt>
              </c:strCache>
            </c:strRef>
          </c:tx>
          <c:invertIfNegative val="0"/>
          <c:cat>
            <c:strRef>
              <c:f>Hoja1!$A$2:$A$6</c:f>
              <c:strCache>
                <c:ptCount val="5"/>
                <c:pt idx="0">
                  <c:v>FISICA</c:v>
                </c:pt>
                <c:pt idx="1">
                  <c:v>PSICOLOGICA</c:v>
                </c:pt>
                <c:pt idx="2">
                  <c:v>ECONÓMICA </c:v>
                </c:pt>
                <c:pt idx="3">
                  <c:v>SEXUAL </c:v>
                </c:pt>
                <c:pt idx="4">
                  <c:v>PATRIMONIAL </c:v>
                </c:pt>
              </c:strCache>
            </c:strRef>
          </c:cat>
          <c:val>
            <c:numRef>
              <c:f>Hoja1!$C$2:$C$6</c:f>
              <c:numCache>
                <c:formatCode>General</c:formatCode>
                <c:ptCount val="5"/>
                <c:pt idx="0">
                  <c:v>3</c:v>
                </c:pt>
                <c:pt idx="1">
                  <c:v>11</c:v>
                </c:pt>
                <c:pt idx="2">
                  <c:v>4</c:v>
                </c:pt>
                <c:pt idx="3">
                  <c:v>1</c:v>
                </c:pt>
                <c:pt idx="4">
                  <c:v>0</c:v>
                </c:pt>
              </c:numCache>
            </c:numRef>
          </c:val>
          <c:extLst>
            <c:ext xmlns:c16="http://schemas.microsoft.com/office/drawing/2014/chart" uri="{C3380CC4-5D6E-409C-BE32-E72D297353CC}">
              <c16:uniqueId val="{00000001-C295-46FE-9AD4-5C115841284F}"/>
            </c:ext>
          </c:extLst>
        </c:ser>
        <c:dLbls>
          <c:showLegendKey val="0"/>
          <c:showVal val="0"/>
          <c:showCatName val="0"/>
          <c:showSerName val="0"/>
          <c:showPercent val="0"/>
          <c:showBubbleSize val="0"/>
        </c:dLbls>
        <c:gapWidth val="150"/>
        <c:shape val="pyramid"/>
        <c:axId val="52752384"/>
        <c:axId val="94932352"/>
        <c:axId val="95838848"/>
      </c:bar3DChart>
      <c:catAx>
        <c:axId val="52752384"/>
        <c:scaling>
          <c:orientation val="minMax"/>
        </c:scaling>
        <c:delete val="0"/>
        <c:axPos val="b"/>
        <c:numFmt formatCode="General" sourceLinked="0"/>
        <c:majorTickMark val="none"/>
        <c:minorTickMark val="none"/>
        <c:tickLblPos val="nextTo"/>
        <c:txPr>
          <a:bodyPr/>
          <a:lstStyle/>
          <a:p>
            <a:pPr>
              <a:defRPr lang="es-ES"/>
            </a:pPr>
            <a:endParaRPr lang="es-ES"/>
          </a:p>
        </c:txPr>
        <c:crossAx val="94932352"/>
        <c:crosses val="autoZero"/>
        <c:auto val="1"/>
        <c:lblAlgn val="ctr"/>
        <c:lblOffset val="100"/>
        <c:noMultiLvlLbl val="0"/>
      </c:catAx>
      <c:valAx>
        <c:axId val="94932352"/>
        <c:scaling>
          <c:orientation val="minMax"/>
        </c:scaling>
        <c:delete val="0"/>
        <c:axPos val="l"/>
        <c:majorGridlines/>
        <c:numFmt formatCode="General" sourceLinked="1"/>
        <c:majorTickMark val="none"/>
        <c:minorTickMark val="none"/>
        <c:tickLblPos val="nextTo"/>
        <c:txPr>
          <a:bodyPr/>
          <a:lstStyle/>
          <a:p>
            <a:pPr>
              <a:defRPr lang="es-ES"/>
            </a:pPr>
            <a:endParaRPr lang="es-ES"/>
          </a:p>
        </c:txPr>
        <c:crossAx val="52752384"/>
        <c:crosses val="autoZero"/>
        <c:crossBetween val="between"/>
      </c:valAx>
      <c:serAx>
        <c:axId val="95838848"/>
        <c:scaling>
          <c:orientation val="minMax"/>
        </c:scaling>
        <c:delete val="0"/>
        <c:axPos val="b"/>
        <c:majorTickMark val="none"/>
        <c:minorTickMark val="none"/>
        <c:tickLblPos val="nextTo"/>
        <c:txPr>
          <a:bodyPr/>
          <a:lstStyle/>
          <a:p>
            <a:pPr>
              <a:defRPr lang="es-ES"/>
            </a:pPr>
            <a:endParaRPr lang="es-ES"/>
          </a:p>
        </c:txPr>
        <c:crossAx val="94932352"/>
        <c:crosses val="autoZero"/>
      </c:serAx>
      <c:dTable>
        <c:showHorzBorder val="1"/>
        <c:showVertBorder val="1"/>
        <c:showOutline val="1"/>
        <c:showKeys val="1"/>
        <c:txPr>
          <a:bodyPr/>
          <a:lstStyle/>
          <a:p>
            <a:pPr rtl="0">
              <a:defRPr lang="es-ES"/>
            </a:pPr>
            <a:endParaRPr lang="es-ES"/>
          </a:p>
        </c:txPr>
      </c:dTable>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lang="es-ES"/>
            </a:pPr>
            <a:r>
              <a:rPr lang="es-ES"/>
              <a:t>MODALIDAD DE VIOLENCIA </a:t>
            </a:r>
          </a:p>
        </c:rich>
      </c:tx>
      <c:overlay val="0"/>
    </c:title>
    <c:autoTitleDeleted val="0"/>
    <c:plotArea>
      <c:layout/>
      <c:barChart>
        <c:barDir val="bar"/>
        <c:grouping val="clustered"/>
        <c:varyColors val="0"/>
        <c:ser>
          <c:idx val="0"/>
          <c:order val="0"/>
          <c:tx>
            <c:strRef>
              <c:f>Hoja1!$B$1</c:f>
              <c:strCache>
                <c:ptCount val="1"/>
                <c:pt idx="0">
                  <c:v>HOMBRES</c:v>
                </c:pt>
              </c:strCache>
            </c:strRef>
          </c:tx>
          <c:invertIfNegative val="0"/>
          <c:cat>
            <c:strRef>
              <c:f>Hoja1!$A$2:$A$4</c:f>
              <c:strCache>
                <c:ptCount val="3"/>
                <c:pt idx="0">
                  <c:v>FAMILIAR</c:v>
                </c:pt>
                <c:pt idx="1">
                  <c:v>COMUNITARIA </c:v>
                </c:pt>
                <c:pt idx="2">
                  <c:v>LABORAL </c:v>
                </c:pt>
              </c:strCache>
            </c:strRef>
          </c:cat>
          <c:val>
            <c:numRef>
              <c:f>Hoja1!$B$2:$B$4</c:f>
              <c:numCache>
                <c:formatCode>General</c:formatCode>
                <c:ptCount val="3"/>
                <c:pt idx="0">
                  <c:v>1</c:v>
                </c:pt>
                <c:pt idx="1">
                  <c:v>0</c:v>
                </c:pt>
                <c:pt idx="2">
                  <c:v>0</c:v>
                </c:pt>
              </c:numCache>
            </c:numRef>
          </c:val>
          <c:extLst>
            <c:ext xmlns:c16="http://schemas.microsoft.com/office/drawing/2014/chart" uri="{C3380CC4-5D6E-409C-BE32-E72D297353CC}">
              <c16:uniqueId val="{00000000-550D-411D-B95D-F545CADB4108}"/>
            </c:ext>
          </c:extLst>
        </c:ser>
        <c:ser>
          <c:idx val="1"/>
          <c:order val="1"/>
          <c:tx>
            <c:strRef>
              <c:f>Hoja1!$C$1</c:f>
              <c:strCache>
                <c:ptCount val="1"/>
                <c:pt idx="0">
                  <c:v>MUJERES</c:v>
                </c:pt>
              </c:strCache>
            </c:strRef>
          </c:tx>
          <c:invertIfNegative val="0"/>
          <c:cat>
            <c:strRef>
              <c:f>Hoja1!$A$2:$A$4</c:f>
              <c:strCache>
                <c:ptCount val="3"/>
                <c:pt idx="0">
                  <c:v>FAMILIAR</c:v>
                </c:pt>
                <c:pt idx="1">
                  <c:v>COMUNITARIA </c:v>
                </c:pt>
                <c:pt idx="2">
                  <c:v>LABORAL </c:v>
                </c:pt>
              </c:strCache>
            </c:strRef>
          </c:cat>
          <c:val>
            <c:numRef>
              <c:f>Hoja1!$C$2:$C$4</c:f>
              <c:numCache>
                <c:formatCode>General</c:formatCode>
                <c:ptCount val="3"/>
                <c:pt idx="0">
                  <c:v>19</c:v>
                </c:pt>
                <c:pt idx="1">
                  <c:v>0</c:v>
                </c:pt>
                <c:pt idx="2">
                  <c:v>0</c:v>
                </c:pt>
              </c:numCache>
            </c:numRef>
          </c:val>
          <c:extLst>
            <c:ext xmlns:c16="http://schemas.microsoft.com/office/drawing/2014/chart" uri="{C3380CC4-5D6E-409C-BE32-E72D297353CC}">
              <c16:uniqueId val="{00000001-550D-411D-B95D-F545CADB4108}"/>
            </c:ext>
          </c:extLst>
        </c:ser>
        <c:dLbls>
          <c:showLegendKey val="0"/>
          <c:showVal val="0"/>
          <c:showCatName val="0"/>
          <c:showSerName val="0"/>
          <c:showPercent val="0"/>
          <c:showBubbleSize val="0"/>
        </c:dLbls>
        <c:gapWidth val="150"/>
        <c:axId val="98570752"/>
        <c:axId val="94934080"/>
      </c:barChart>
      <c:catAx>
        <c:axId val="98570752"/>
        <c:scaling>
          <c:orientation val="minMax"/>
        </c:scaling>
        <c:delete val="0"/>
        <c:axPos val="l"/>
        <c:numFmt formatCode="General" sourceLinked="0"/>
        <c:majorTickMark val="none"/>
        <c:minorTickMark val="none"/>
        <c:tickLblPos val="nextTo"/>
        <c:txPr>
          <a:bodyPr/>
          <a:lstStyle/>
          <a:p>
            <a:pPr>
              <a:defRPr lang="es-ES"/>
            </a:pPr>
            <a:endParaRPr lang="es-ES"/>
          </a:p>
        </c:txPr>
        <c:crossAx val="94934080"/>
        <c:crosses val="autoZero"/>
        <c:auto val="1"/>
        <c:lblAlgn val="ctr"/>
        <c:lblOffset val="100"/>
        <c:noMultiLvlLbl val="0"/>
      </c:catAx>
      <c:valAx>
        <c:axId val="94934080"/>
        <c:scaling>
          <c:orientation val="minMax"/>
        </c:scaling>
        <c:delete val="0"/>
        <c:axPos val="b"/>
        <c:majorGridlines/>
        <c:numFmt formatCode="General" sourceLinked="1"/>
        <c:majorTickMark val="none"/>
        <c:minorTickMark val="none"/>
        <c:tickLblPos val="nextTo"/>
        <c:txPr>
          <a:bodyPr/>
          <a:lstStyle/>
          <a:p>
            <a:pPr>
              <a:defRPr lang="es-ES"/>
            </a:pPr>
            <a:endParaRPr lang="es-ES"/>
          </a:p>
        </c:txPr>
        <c:crossAx val="98570752"/>
        <c:crosses val="autoZero"/>
        <c:crossBetween val="between"/>
      </c:valAx>
      <c:dTable>
        <c:showHorzBorder val="1"/>
        <c:showVertBorder val="1"/>
        <c:showOutline val="1"/>
        <c:showKeys val="1"/>
        <c:txPr>
          <a:bodyPr/>
          <a:lstStyle/>
          <a:p>
            <a:pPr rtl="0">
              <a:defRPr lang="es-ES"/>
            </a:pPr>
            <a:endParaRPr lang="es-ES"/>
          </a:p>
        </c:txPr>
      </c:dTable>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0F694-6938-40F7-9B97-2F2BDD89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13</Pages>
  <Words>1695</Words>
  <Characters>9259</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vt:lpstr>
      <vt:lpstr>+</vt:lpstr>
    </vt:vector>
  </TitlesOfParts>
  <Company>Instituto Nacional de las Mujeres</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OBRAS PÙBLICAS</cp:lastModifiedBy>
  <cp:revision>4</cp:revision>
  <cp:lastPrinted>2013-09-24T20:39:00Z</cp:lastPrinted>
  <dcterms:created xsi:type="dcterms:W3CDTF">2019-01-28T21:14:00Z</dcterms:created>
  <dcterms:modified xsi:type="dcterms:W3CDTF">2019-01-29T08:30:00Z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